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5379" w14:textId="2035E361" w:rsidR="00D32F1A" w:rsidRDefault="1B5F42D4" w:rsidP="2A9DCB2C">
      <w:pPr>
        <w:spacing w:after="0" w:line="240" w:lineRule="auto"/>
        <w:rPr>
          <w:rFonts w:ascii="Arial" w:eastAsia="Arial" w:hAnsi="Arial" w:cs="Arial"/>
          <w:b/>
          <w:bCs/>
          <w:color w:val="000000" w:themeColor="text1"/>
          <w:sz w:val="24"/>
          <w:szCs w:val="24"/>
        </w:rPr>
      </w:pPr>
      <w:r w:rsidRPr="2A9DCB2C">
        <w:rPr>
          <w:rFonts w:ascii="Arial" w:eastAsia="Arial" w:hAnsi="Arial" w:cs="Arial"/>
          <w:b/>
          <w:bCs/>
          <w:color w:val="000000" w:themeColor="text1"/>
          <w:sz w:val="24"/>
          <w:szCs w:val="24"/>
        </w:rPr>
        <w:t>Espoon kaupunki</w:t>
      </w:r>
      <w:r w:rsidR="009C2C3D">
        <w:tab/>
      </w:r>
      <w:r w:rsidR="009C2C3D">
        <w:tab/>
      </w:r>
      <w:r w:rsidR="009C2C3D">
        <w:tab/>
      </w:r>
    </w:p>
    <w:p w14:paraId="7A0B2C5F" w14:textId="055FA289" w:rsidR="00D32F1A" w:rsidRDefault="007B1118" w:rsidP="2A9DCB2C">
      <w:pPr>
        <w:spacing w:after="0" w:line="240" w:lineRule="auto"/>
        <w:rPr>
          <w:rFonts w:ascii="Arial" w:eastAsia="Arial" w:hAnsi="Arial" w:cs="Arial"/>
          <w:b/>
          <w:bCs/>
          <w:color w:val="000000" w:themeColor="text1"/>
          <w:sz w:val="24"/>
          <w:szCs w:val="24"/>
        </w:rPr>
      </w:pPr>
      <w:r>
        <w:rPr>
          <w:rFonts w:ascii="Arial" w:eastAsia="Arial" w:hAnsi="Arial" w:cs="Arial"/>
          <w:b/>
          <w:bCs/>
          <w:noProof/>
          <w:color w:val="000000" w:themeColor="text1"/>
          <w:sz w:val="24"/>
          <w:szCs w:val="24"/>
        </w:rPr>
        <mc:AlternateContent>
          <mc:Choice Requires="wps">
            <w:drawing>
              <wp:anchor distT="0" distB="0" distL="114300" distR="114300" simplePos="0" relativeHeight="251659264" behindDoc="0" locked="0" layoutInCell="1" allowOverlap="1" wp14:anchorId="40EB267B" wp14:editId="02279700">
                <wp:simplePos x="0" y="0"/>
                <wp:positionH relativeFrom="column">
                  <wp:posOffset>4819650</wp:posOffset>
                </wp:positionH>
                <wp:positionV relativeFrom="paragraph">
                  <wp:posOffset>169545</wp:posOffset>
                </wp:positionV>
                <wp:extent cx="1438275" cy="1162050"/>
                <wp:effectExtent l="0" t="0" r="28575" b="19050"/>
                <wp:wrapNone/>
                <wp:docPr id="1" name="Tekstiruutu 1"/>
                <wp:cNvGraphicFramePr/>
                <a:graphic xmlns:a="http://schemas.openxmlformats.org/drawingml/2006/main">
                  <a:graphicData uri="http://schemas.microsoft.com/office/word/2010/wordprocessingShape">
                    <wps:wsp>
                      <wps:cNvSpPr txBox="1"/>
                      <wps:spPr>
                        <a:xfrm>
                          <a:off x="0" y="0"/>
                          <a:ext cx="1438275" cy="1162050"/>
                        </a:xfrm>
                        <a:prstGeom prst="rect">
                          <a:avLst/>
                        </a:prstGeom>
                        <a:solidFill>
                          <a:schemeClr val="lt1"/>
                        </a:solidFill>
                        <a:ln w="6350">
                          <a:solidFill>
                            <a:schemeClr val="bg1"/>
                          </a:solidFill>
                        </a:ln>
                      </wps:spPr>
                      <wps:txbx>
                        <w:txbxContent>
                          <w:p w14:paraId="59AE7F00" w14:textId="0CF3D1C9" w:rsidR="007B1118" w:rsidRDefault="007B1118">
                            <w:r>
                              <w:rPr>
                                <w:noProof/>
                              </w:rPr>
                              <w:drawing>
                                <wp:inline distT="0" distB="0" distL="0" distR="0" wp14:anchorId="00C3C618" wp14:editId="06B25305">
                                  <wp:extent cx="1064260" cy="106426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0">
                                            <a:extLst>
                                              <a:ext uri="{28A0092B-C50C-407E-A947-70E740481C1C}">
                                                <a14:useLocalDpi xmlns:a14="http://schemas.microsoft.com/office/drawing/2010/main" val="0"/>
                                              </a:ext>
                                            </a:extLst>
                                          </a:blip>
                                          <a:stretch>
                                            <a:fillRect/>
                                          </a:stretch>
                                        </pic:blipFill>
                                        <pic:spPr>
                                          <a:xfrm>
                                            <a:off x="0" y="0"/>
                                            <a:ext cx="1064260" cy="1064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EB267B" id="_x0000_t202" coordsize="21600,21600" o:spt="202" path="m,l,21600r21600,l21600,xe">
                <v:stroke joinstyle="miter"/>
                <v:path gradientshapeok="t" o:connecttype="rect"/>
              </v:shapetype>
              <v:shape id="Tekstiruutu 1" o:spid="_x0000_s1026" type="#_x0000_t202" style="position:absolute;margin-left:379.5pt;margin-top:13.35pt;width:113.25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qCMgIAAH0EAAAOAAAAZHJzL2Uyb0RvYy54bWysVE1v2zAMvQ/YfxB0XxynSdoZcYosRYYB&#10;QVsgHXpWZCk2IIuapMTOfv0o2flYV2DAsItMitQj+Uh6dt/WihyEdRXonKaDISVCcygqvcvp95fV&#10;pztKnGe6YAq0yOlROHo///hh1phMjKAEVQhLEES7rDE5Lb03WZI4XoqauQEYodEowdbMo2p3SWFZ&#10;g+i1SkbD4TRpwBbGAhfO4e1DZ6TziC+l4P5JSic8UTnF3Hw8bTy34UzmM5btLDNlxfs02D9kUbNK&#10;Y9Az1APzjOxt9QdUXXELDqQfcKgTkLLiItaA1aTDN9VsSmZErAXJceZMk/t/sPzxsDHPlvj2C7TY&#10;wEBIY1zm8DLU00pbhy9mStCOFB7PtInWEx4ejW/uRrcTSjja0nQ6Gk4iscnlubHOfxVQkyDk1GJf&#10;Il3ssHYeQ6LrySVEc6CqYlUpFZUwC2KpLDkw7KLyMUl88ZuX0qTJ6fQGQ/8NYbt7BwHxlMZELsUH&#10;ybfbtmdkC8URibLQzZAzfFVhMWvm/DOzODTIDS6Cf8JDKsBkoJcoKcH+fO8++GMv0UpJg0OYU/dj&#10;z6ygRH3T2OXP6XgcpjYq48ntCBV7bdleW/S+XgIylOLKGR7F4O/VSZQW6lfcl0WIiiamOcbOqT+J&#10;S9+tBu4bF4tFdMI5Ncyv9cbwAB3IDa16aV+ZNX0/PY7CI5zGlWVv2tr5hpcaFnsPsoo9DwR3rPa8&#10;44zHUej3MSzRtR69Ln+N+S8AAAD//wMAUEsDBBQABgAIAAAAIQB9ISAd4AAAAAoBAAAPAAAAZHJz&#10;L2Rvd25yZXYueG1sTI9PS8NAEMXvgt9hGcGb3Vib5o/ZlKCIoIJYvXibJmMSzM6G7LRNv73rSY9v&#10;3uPN7xWb2Q7qQJPvHRu4XkSgiGvX9Nwa+Hh/uEpBeUFucHBMBk7kYVOenxWYN+7Ib3TYSqtCCfsc&#10;DXQiY661rzuy6BduJA7el5ssSpBTq5sJj6HcDnoZRWttsefwocOR7jqqv7d7a+Bp9Yn3N/JMJ+H5&#10;taoe03HlX4y5vJirW1BCs/yF4Rc/oEMZmHZuz41Xg4EkzsIWMbBcJ6BCIEvjGNQuHKIsAV0W+v+E&#10;8gcAAP//AwBQSwECLQAUAAYACAAAACEAtoM4kv4AAADhAQAAEwAAAAAAAAAAAAAAAAAAAAAAW0Nv&#10;bnRlbnRfVHlwZXNdLnhtbFBLAQItABQABgAIAAAAIQA4/SH/1gAAAJQBAAALAAAAAAAAAAAAAAAA&#10;AC8BAABfcmVscy8ucmVsc1BLAQItABQABgAIAAAAIQCbeVqCMgIAAH0EAAAOAAAAAAAAAAAAAAAA&#10;AC4CAABkcnMvZTJvRG9jLnhtbFBLAQItABQABgAIAAAAIQB9ISAd4AAAAAoBAAAPAAAAAAAAAAAA&#10;AAAAAIwEAABkcnMvZG93bnJldi54bWxQSwUGAAAAAAQABADzAAAAmQUAAAAA&#10;" fillcolor="white [3201]" strokecolor="white [3212]" strokeweight=".5pt">
                <v:textbox>
                  <w:txbxContent>
                    <w:p w14:paraId="59AE7F00" w14:textId="0CF3D1C9" w:rsidR="007B1118" w:rsidRDefault="007B1118">
                      <w:r>
                        <w:rPr>
                          <w:noProof/>
                        </w:rPr>
                        <w:drawing>
                          <wp:inline distT="0" distB="0" distL="0" distR="0" wp14:anchorId="00C3C618" wp14:editId="06B25305">
                            <wp:extent cx="1064260" cy="106426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0">
                                      <a:extLst>
                                        <a:ext uri="{28A0092B-C50C-407E-A947-70E740481C1C}">
                                          <a14:useLocalDpi xmlns:a14="http://schemas.microsoft.com/office/drawing/2010/main" val="0"/>
                                        </a:ext>
                                      </a:extLst>
                                    </a:blip>
                                    <a:stretch>
                                      <a:fillRect/>
                                    </a:stretch>
                                  </pic:blipFill>
                                  <pic:spPr>
                                    <a:xfrm>
                                      <a:off x="0" y="0"/>
                                      <a:ext cx="1064260" cy="1064260"/>
                                    </a:xfrm>
                                    <a:prstGeom prst="rect">
                                      <a:avLst/>
                                    </a:prstGeom>
                                  </pic:spPr>
                                </pic:pic>
                              </a:graphicData>
                            </a:graphic>
                          </wp:inline>
                        </w:drawing>
                      </w:r>
                    </w:p>
                  </w:txbxContent>
                </v:textbox>
              </v:shape>
            </w:pict>
          </mc:Fallback>
        </mc:AlternateContent>
      </w:r>
      <w:r w:rsidR="1B5F42D4" w:rsidRPr="2A9DCB2C">
        <w:rPr>
          <w:rFonts w:ascii="Arial" w:eastAsia="Arial" w:hAnsi="Arial" w:cs="Arial"/>
          <w:b/>
          <w:bCs/>
          <w:color w:val="000000" w:themeColor="text1"/>
          <w:sz w:val="24"/>
          <w:szCs w:val="24"/>
        </w:rPr>
        <w:t xml:space="preserve">Toisen asteen koulutuksen ja nuorisopalvelujen tulosyksikkö </w:t>
      </w:r>
      <w:r w:rsidR="009C2C3D">
        <w:tab/>
      </w:r>
      <w:r w:rsidR="009C2C3D">
        <w:tab/>
      </w:r>
    </w:p>
    <w:p w14:paraId="1D0EEDF7" w14:textId="5EE84424" w:rsidR="00D32F1A" w:rsidRDefault="00D32F1A" w:rsidP="2A9DCB2C">
      <w:pPr>
        <w:spacing w:after="0" w:line="240" w:lineRule="auto"/>
        <w:rPr>
          <w:rFonts w:ascii="Arial" w:eastAsia="Arial" w:hAnsi="Arial" w:cs="Arial"/>
          <w:b/>
          <w:bCs/>
          <w:color w:val="000000" w:themeColor="text1"/>
          <w:sz w:val="24"/>
          <w:szCs w:val="24"/>
        </w:rPr>
      </w:pPr>
    </w:p>
    <w:p w14:paraId="02F75827" w14:textId="3776F0D4" w:rsidR="00D32F1A" w:rsidRDefault="1B5F42D4" w:rsidP="2A9DCB2C">
      <w:pPr>
        <w:spacing w:after="0" w:line="240" w:lineRule="auto"/>
        <w:rPr>
          <w:rFonts w:ascii="Arial" w:eastAsia="Arial" w:hAnsi="Arial" w:cs="Arial"/>
          <w:b/>
          <w:bCs/>
          <w:color w:val="000000" w:themeColor="text1"/>
          <w:sz w:val="24"/>
          <w:szCs w:val="24"/>
        </w:rPr>
      </w:pPr>
      <w:r w:rsidRPr="2A9DCB2C">
        <w:rPr>
          <w:rFonts w:ascii="Arial" w:eastAsia="Arial" w:hAnsi="Arial" w:cs="Arial"/>
          <w:b/>
          <w:bCs/>
          <w:color w:val="000000" w:themeColor="text1"/>
          <w:sz w:val="24"/>
          <w:szCs w:val="24"/>
        </w:rPr>
        <w:t>Lukion lukuvuosisuunnitelma 2022–2023</w:t>
      </w:r>
    </w:p>
    <w:p w14:paraId="7B553EED" w14:textId="05A6DAE4" w:rsidR="00D32F1A" w:rsidRDefault="00D32F1A" w:rsidP="2A9DCB2C">
      <w:pPr>
        <w:spacing w:after="0" w:line="240" w:lineRule="auto"/>
        <w:rPr>
          <w:rFonts w:ascii="Arial" w:eastAsia="Arial" w:hAnsi="Arial" w:cs="Arial"/>
          <w:color w:val="000000" w:themeColor="text1"/>
          <w:sz w:val="20"/>
          <w:szCs w:val="20"/>
        </w:rPr>
      </w:pPr>
    </w:p>
    <w:p w14:paraId="677034AC" w14:textId="7BC469B4" w:rsidR="00D32F1A" w:rsidRDefault="00D32F1A" w:rsidP="1B5F42D4">
      <w:pPr>
        <w:spacing w:after="0" w:line="240" w:lineRule="auto"/>
        <w:rPr>
          <w:rFonts w:ascii="Arial" w:eastAsia="Arial" w:hAnsi="Arial" w:cs="Arial"/>
          <w:color w:val="000000" w:themeColor="text1"/>
          <w:sz w:val="20"/>
          <w:szCs w:val="20"/>
        </w:rPr>
      </w:pPr>
    </w:p>
    <w:p w14:paraId="2CC022CB" w14:textId="784042AF" w:rsidR="00D32F1A" w:rsidRPr="007F06F7" w:rsidRDefault="00761DC2" w:rsidP="1B5F42D4">
      <w:pPr>
        <w:spacing w:after="0" w:line="240" w:lineRule="auto"/>
        <w:rPr>
          <w:rFonts w:ascii="Arial" w:eastAsia="Arial" w:hAnsi="Arial" w:cs="Arial"/>
          <w:b/>
          <w:bCs/>
          <w:color w:val="000000" w:themeColor="text1"/>
          <w:sz w:val="24"/>
          <w:szCs w:val="24"/>
        </w:rPr>
      </w:pPr>
      <w:r w:rsidRPr="007F06F7">
        <w:rPr>
          <w:rFonts w:ascii="Arial" w:eastAsia="Arial" w:hAnsi="Arial" w:cs="Arial"/>
          <w:b/>
          <w:bCs/>
          <w:color w:val="000000" w:themeColor="text1"/>
          <w:sz w:val="24"/>
          <w:szCs w:val="24"/>
        </w:rPr>
        <w:t xml:space="preserve">ETELÄ-TAPIOLAN </w:t>
      </w:r>
      <w:r w:rsidR="1B5F42D4" w:rsidRPr="007F06F7">
        <w:rPr>
          <w:rFonts w:ascii="Arial" w:eastAsia="Arial" w:hAnsi="Arial" w:cs="Arial"/>
          <w:b/>
          <w:bCs/>
          <w:color w:val="000000" w:themeColor="text1"/>
          <w:sz w:val="24"/>
          <w:szCs w:val="24"/>
        </w:rPr>
        <w:t xml:space="preserve">LUKIO: </w:t>
      </w:r>
    </w:p>
    <w:p w14:paraId="3CA399FF" w14:textId="2618DCA4" w:rsidR="00D32F1A" w:rsidRDefault="1B5F42D4" w:rsidP="1B5F42D4">
      <w:pPr>
        <w:pStyle w:val="Otsikko1"/>
        <w:spacing w:before="480" w:line="240" w:lineRule="auto"/>
        <w:rPr>
          <w:rFonts w:ascii="Arial" w:eastAsia="Arial" w:hAnsi="Arial" w:cs="Arial"/>
          <w:b/>
          <w:bCs/>
          <w:color w:val="000000" w:themeColor="text1"/>
          <w:sz w:val="28"/>
          <w:szCs w:val="28"/>
        </w:rPr>
      </w:pPr>
      <w:r w:rsidRPr="1B5F42D4">
        <w:rPr>
          <w:rFonts w:ascii="Arial" w:eastAsia="Arial" w:hAnsi="Arial" w:cs="Arial"/>
          <w:b/>
          <w:bCs/>
          <w:color w:val="000000" w:themeColor="text1"/>
          <w:sz w:val="28"/>
          <w:szCs w:val="28"/>
        </w:rPr>
        <w:t>LUKION LUKUVUOSISUUNNITELMAN KÄSITTELY JA HYVÄKSYMINEN</w:t>
      </w:r>
    </w:p>
    <w:p w14:paraId="51DD1B65" w14:textId="3F86BD2D" w:rsidR="00D32F1A" w:rsidRDefault="00D32F1A" w:rsidP="1B5F42D4">
      <w:pPr>
        <w:spacing w:after="0" w:line="240" w:lineRule="auto"/>
        <w:rPr>
          <w:rFonts w:ascii="Arial" w:eastAsia="Arial" w:hAnsi="Arial" w:cs="Arial"/>
          <w:color w:val="000000" w:themeColor="text1"/>
          <w:sz w:val="20"/>
          <w:szCs w:val="20"/>
        </w:rPr>
      </w:pPr>
    </w:p>
    <w:p w14:paraId="0C99B0D0" w14:textId="5B7E3286" w:rsidR="00D32F1A" w:rsidRDefault="1B5F42D4" w:rsidP="1B5F42D4">
      <w:pPr>
        <w:spacing w:after="0" w:line="240" w:lineRule="auto"/>
        <w:rPr>
          <w:rFonts w:ascii="Arial" w:eastAsia="Arial" w:hAnsi="Arial" w:cs="Arial"/>
          <w:color w:val="000000" w:themeColor="text1"/>
          <w:sz w:val="24"/>
          <w:szCs w:val="24"/>
        </w:rPr>
      </w:pPr>
      <w:r w:rsidRPr="1B5F42D4">
        <w:rPr>
          <w:rFonts w:ascii="Arial" w:eastAsia="Arial" w:hAnsi="Arial" w:cs="Arial"/>
          <w:color w:val="000000" w:themeColor="text1"/>
          <w:sz w:val="24"/>
          <w:szCs w:val="24"/>
        </w:rPr>
        <w:t>Työyhteisön käsittely: päivämäärät</w:t>
      </w:r>
    </w:p>
    <w:p w14:paraId="43604EE4" w14:textId="525FEA1B" w:rsidR="00D32F1A" w:rsidRDefault="00761DC2" w:rsidP="4A5AA7A0">
      <w:pPr>
        <w:pStyle w:val="Luettelokappale"/>
        <w:numPr>
          <w:ilvl w:val="0"/>
          <w:numId w:val="3"/>
        </w:numPr>
        <w:spacing w:after="0" w:line="240" w:lineRule="auto"/>
        <w:rPr>
          <w:rFonts w:eastAsiaTheme="minorEastAsia"/>
          <w:color w:val="000000" w:themeColor="text1"/>
          <w:sz w:val="24"/>
          <w:szCs w:val="24"/>
        </w:rPr>
      </w:pPr>
      <w:proofErr w:type="spellStart"/>
      <w:r>
        <w:rPr>
          <w:rFonts w:eastAsiaTheme="minorEastAsia"/>
          <w:color w:val="000000" w:themeColor="text1"/>
          <w:sz w:val="24"/>
          <w:szCs w:val="24"/>
        </w:rPr>
        <w:t>Jory</w:t>
      </w:r>
      <w:proofErr w:type="spellEnd"/>
      <w:r>
        <w:rPr>
          <w:rFonts w:eastAsiaTheme="minorEastAsia"/>
          <w:color w:val="000000" w:themeColor="text1"/>
          <w:sz w:val="24"/>
          <w:szCs w:val="24"/>
        </w:rPr>
        <w:t xml:space="preserve"> </w:t>
      </w:r>
      <w:r w:rsidR="3EF0B8F3" w:rsidRPr="4A5AA7A0">
        <w:rPr>
          <w:rFonts w:eastAsiaTheme="minorEastAsia"/>
          <w:color w:val="000000" w:themeColor="text1"/>
          <w:sz w:val="24"/>
          <w:szCs w:val="24"/>
        </w:rPr>
        <w:t>6.9.2022</w:t>
      </w:r>
    </w:p>
    <w:p w14:paraId="3C3CDC86" w14:textId="51545C7E" w:rsidR="00D32F1A" w:rsidRDefault="00761DC2" w:rsidP="4A5AA7A0">
      <w:pPr>
        <w:pStyle w:val="Luettelokappale"/>
        <w:numPr>
          <w:ilvl w:val="0"/>
          <w:numId w:val="3"/>
        </w:numPr>
        <w:spacing w:after="0" w:line="240" w:lineRule="auto"/>
        <w:rPr>
          <w:rFonts w:eastAsiaTheme="minorEastAsia"/>
          <w:color w:val="000000" w:themeColor="text1"/>
          <w:sz w:val="24"/>
          <w:szCs w:val="24"/>
        </w:rPr>
      </w:pPr>
      <w:proofErr w:type="spellStart"/>
      <w:r>
        <w:rPr>
          <w:rFonts w:eastAsiaTheme="minorEastAsia"/>
          <w:color w:val="000000" w:themeColor="text1"/>
          <w:sz w:val="24"/>
          <w:szCs w:val="24"/>
        </w:rPr>
        <w:t>Jory</w:t>
      </w:r>
      <w:proofErr w:type="spellEnd"/>
      <w:r>
        <w:rPr>
          <w:rFonts w:eastAsiaTheme="minorEastAsia"/>
          <w:color w:val="000000" w:themeColor="text1"/>
          <w:sz w:val="24"/>
          <w:szCs w:val="24"/>
        </w:rPr>
        <w:t xml:space="preserve"> </w:t>
      </w:r>
      <w:r w:rsidR="3EF0B8F3" w:rsidRPr="4A5AA7A0">
        <w:rPr>
          <w:rFonts w:eastAsiaTheme="minorEastAsia"/>
          <w:color w:val="000000" w:themeColor="text1"/>
          <w:sz w:val="24"/>
          <w:szCs w:val="24"/>
        </w:rPr>
        <w:t>13.9.2022</w:t>
      </w:r>
    </w:p>
    <w:p w14:paraId="3DCF16E6" w14:textId="2CC2C028" w:rsidR="00D32F1A" w:rsidRDefault="00761DC2" w:rsidP="1B5F42D4">
      <w:pPr>
        <w:pStyle w:val="Luettelokappale"/>
        <w:numPr>
          <w:ilvl w:val="0"/>
          <w:numId w:val="3"/>
        </w:numPr>
        <w:spacing w:after="0" w:line="240" w:lineRule="auto"/>
        <w:rPr>
          <w:rFonts w:eastAsiaTheme="minorEastAsia"/>
          <w:color w:val="000000" w:themeColor="text1"/>
          <w:sz w:val="24"/>
          <w:szCs w:val="24"/>
        </w:rPr>
      </w:pPr>
      <w:proofErr w:type="spellStart"/>
      <w:r>
        <w:rPr>
          <w:rFonts w:eastAsiaTheme="minorEastAsia"/>
          <w:color w:val="000000" w:themeColor="text1"/>
          <w:sz w:val="24"/>
          <w:szCs w:val="24"/>
        </w:rPr>
        <w:t>Jory</w:t>
      </w:r>
      <w:proofErr w:type="spellEnd"/>
      <w:r>
        <w:rPr>
          <w:rFonts w:eastAsiaTheme="minorEastAsia"/>
          <w:color w:val="000000" w:themeColor="text1"/>
          <w:sz w:val="24"/>
          <w:szCs w:val="24"/>
        </w:rPr>
        <w:t xml:space="preserve"> 16.9.2022</w:t>
      </w:r>
    </w:p>
    <w:p w14:paraId="0E21B030" w14:textId="478BA3B0" w:rsidR="00D32F1A" w:rsidRDefault="00761DC2" w:rsidP="1B5F42D4">
      <w:pPr>
        <w:pStyle w:val="Luettelokappale"/>
        <w:numPr>
          <w:ilvl w:val="0"/>
          <w:numId w:val="3"/>
        </w:numPr>
        <w:spacing w:after="0" w:line="240" w:lineRule="auto"/>
        <w:rPr>
          <w:rFonts w:eastAsiaTheme="minorEastAsia"/>
          <w:color w:val="000000" w:themeColor="text1"/>
          <w:sz w:val="24"/>
          <w:szCs w:val="24"/>
        </w:rPr>
      </w:pPr>
      <w:r>
        <w:rPr>
          <w:rFonts w:eastAsiaTheme="minorEastAsia"/>
          <w:color w:val="000000" w:themeColor="text1"/>
          <w:sz w:val="24"/>
          <w:szCs w:val="24"/>
        </w:rPr>
        <w:t>Henkilöstökokous 27.9.2022</w:t>
      </w:r>
    </w:p>
    <w:p w14:paraId="63C80171" w14:textId="438AA8FE" w:rsidR="00D32F1A" w:rsidRDefault="00D32F1A" w:rsidP="1B5F42D4">
      <w:pPr>
        <w:spacing w:after="0" w:line="240" w:lineRule="auto"/>
        <w:rPr>
          <w:rFonts w:ascii="Arial" w:eastAsia="Arial" w:hAnsi="Arial" w:cs="Arial"/>
          <w:color w:val="000000" w:themeColor="text1"/>
          <w:sz w:val="24"/>
          <w:szCs w:val="24"/>
        </w:rPr>
      </w:pPr>
    </w:p>
    <w:p w14:paraId="3F0F8DCD" w14:textId="672ABD61" w:rsidR="00D32F1A" w:rsidRDefault="00D32F1A" w:rsidP="1B5F42D4">
      <w:pPr>
        <w:spacing w:after="0" w:line="240" w:lineRule="auto"/>
        <w:rPr>
          <w:rFonts w:ascii="Arial" w:eastAsia="Arial" w:hAnsi="Arial" w:cs="Arial"/>
          <w:color w:val="000000" w:themeColor="text1"/>
          <w:sz w:val="24"/>
          <w:szCs w:val="24"/>
        </w:rPr>
      </w:pPr>
    </w:p>
    <w:p w14:paraId="64959FA7" w14:textId="2F0E6417" w:rsidR="00D32F1A" w:rsidRDefault="1B5F42D4" w:rsidP="1B5F42D4">
      <w:pPr>
        <w:spacing w:after="0" w:line="240" w:lineRule="auto"/>
        <w:rPr>
          <w:rFonts w:ascii="Arial" w:eastAsia="Arial" w:hAnsi="Arial" w:cs="Arial"/>
          <w:color w:val="000000" w:themeColor="text1"/>
          <w:sz w:val="24"/>
          <w:szCs w:val="24"/>
        </w:rPr>
      </w:pPr>
      <w:r w:rsidRPr="1B5F42D4">
        <w:rPr>
          <w:rFonts w:ascii="Arial" w:eastAsia="Arial" w:hAnsi="Arial" w:cs="Arial"/>
          <w:color w:val="000000" w:themeColor="text1"/>
          <w:sz w:val="24"/>
          <w:szCs w:val="24"/>
        </w:rPr>
        <w:t>Opiskelijoiden osuus suunnittelussa</w:t>
      </w:r>
    </w:p>
    <w:p w14:paraId="220A2D8F" w14:textId="425B8C15" w:rsidR="00D32F1A" w:rsidRDefault="00D32F1A" w:rsidP="1B5F42D4">
      <w:pPr>
        <w:spacing w:after="0" w:line="240" w:lineRule="auto"/>
        <w:rPr>
          <w:rFonts w:ascii="Arial" w:eastAsia="Arial" w:hAnsi="Arial" w:cs="Arial"/>
          <w:color w:val="000000" w:themeColor="text1"/>
          <w:sz w:val="24"/>
          <w:szCs w:val="24"/>
        </w:rPr>
      </w:pPr>
    </w:p>
    <w:p w14:paraId="14DBB9E8" w14:textId="171E53F5" w:rsidR="00D32F1A" w:rsidRDefault="00D32F1A" w:rsidP="1B5F42D4">
      <w:pPr>
        <w:spacing w:after="0" w:line="240" w:lineRule="auto"/>
        <w:rPr>
          <w:rFonts w:ascii="Arial" w:eastAsia="Arial" w:hAnsi="Arial" w:cs="Arial"/>
          <w:color w:val="000000" w:themeColor="text1"/>
          <w:sz w:val="24"/>
          <w:szCs w:val="24"/>
        </w:rPr>
      </w:pPr>
    </w:p>
    <w:p w14:paraId="1FCC7F93" w14:textId="529CC87C" w:rsidR="00D32F1A" w:rsidRDefault="1B5F42D4" w:rsidP="1B5F42D4">
      <w:pPr>
        <w:spacing w:after="0" w:line="240" w:lineRule="auto"/>
        <w:rPr>
          <w:rFonts w:ascii="Arial" w:eastAsia="Arial" w:hAnsi="Arial" w:cs="Arial"/>
          <w:color w:val="000000" w:themeColor="text1"/>
          <w:sz w:val="20"/>
          <w:szCs w:val="20"/>
        </w:rPr>
      </w:pPr>
      <w:r w:rsidRPr="1B5F42D4">
        <w:rPr>
          <w:rFonts w:ascii="Arial" w:eastAsia="Arial" w:hAnsi="Arial" w:cs="Arial"/>
          <w:color w:val="000000" w:themeColor="text1"/>
          <w:sz w:val="24"/>
          <w:szCs w:val="24"/>
        </w:rPr>
        <w:t xml:space="preserve">Johtokunta hyväksynyt </w:t>
      </w:r>
      <w:r w:rsidR="00815FE0" w:rsidRPr="00815FE0">
        <w:rPr>
          <w:rFonts w:ascii="Arial" w:eastAsia="Arial" w:hAnsi="Arial" w:cs="Arial"/>
          <w:color w:val="000000" w:themeColor="text1"/>
          <w:sz w:val="24"/>
          <w:szCs w:val="24"/>
        </w:rPr>
        <w:t>21.9.2022</w:t>
      </w:r>
    </w:p>
    <w:p w14:paraId="27313861" w14:textId="11F68D7E" w:rsidR="00D32F1A" w:rsidRDefault="00D32F1A" w:rsidP="1B5F42D4">
      <w:pPr>
        <w:spacing w:after="0" w:line="240" w:lineRule="auto"/>
        <w:rPr>
          <w:rFonts w:ascii="Arial" w:eastAsia="Arial" w:hAnsi="Arial" w:cs="Arial"/>
          <w:color w:val="000000" w:themeColor="text1"/>
          <w:sz w:val="24"/>
          <w:szCs w:val="24"/>
        </w:rPr>
      </w:pPr>
    </w:p>
    <w:p w14:paraId="55E5FF9D" w14:textId="31CAF831" w:rsidR="00D32F1A" w:rsidRDefault="00D32F1A" w:rsidP="1B5F42D4">
      <w:pPr>
        <w:spacing w:after="0" w:line="240" w:lineRule="auto"/>
        <w:rPr>
          <w:rFonts w:ascii="Arial" w:eastAsia="Arial" w:hAnsi="Arial" w:cs="Arial"/>
          <w:color w:val="000000" w:themeColor="text1"/>
          <w:sz w:val="24"/>
          <w:szCs w:val="24"/>
        </w:rPr>
      </w:pPr>
    </w:p>
    <w:p w14:paraId="34D85D62" w14:textId="2CDD851A" w:rsidR="00D32F1A" w:rsidRDefault="1B5F42D4" w:rsidP="1B5F42D4">
      <w:pPr>
        <w:spacing w:after="0" w:line="240" w:lineRule="auto"/>
        <w:rPr>
          <w:rFonts w:ascii="Arial" w:eastAsia="Arial" w:hAnsi="Arial" w:cs="Arial"/>
          <w:color w:val="000000" w:themeColor="text1"/>
          <w:sz w:val="24"/>
          <w:szCs w:val="24"/>
        </w:rPr>
      </w:pPr>
      <w:r w:rsidRPr="1B5F42D4">
        <w:rPr>
          <w:rFonts w:ascii="Arial" w:eastAsia="Arial" w:hAnsi="Arial" w:cs="Arial"/>
          <w:color w:val="000000" w:themeColor="text1"/>
          <w:sz w:val="24"/>
          <w:szCs w:val="24"/>
        </w:rPr>
        <w:t>Allekirjoitukset:</w:t>
      </w:r>
    </w:p>
    <w:p w14:paraId="4CDFCD91" w14:textId="29BBFA6A" w:rsidR="00D32F1A" w:rsidRDefault="00D32F1A" w:rsidP="1B5F42D4">
      <w:pPr>
        <w:spacing w:after="0" w:line="240" w:lineRule="auto"/>
        <w:rPr>
          <w:rFonts w:ascii="Arial" w:eastAsia="Arial" w:hAnsi="Arial" w:cs="Arial"/>
          <w:color w:val="000000" w:themeColor="text1"/>
          <w:sz w:val="24"/>
          <w:szCs w:val="24"/>
        </w:rPr>
      </w:pPr>
    </w:p>
    <w:p w14:paraId="0BE196D5" w14:textId="3D283971" w:rsidR="00D32F1A" w:rsidRDefault="00D32F1A" w:rsidP="1B5F42D4">
      <w:pPr>
        <w:spacing w:after="0" w:line="240" w:lineRule="auto"/>
        <w:rPr>
          <w:rFonts w:ascii="Arial" w:eastAsia="Arial" w:hAnsi="Arial" w:cs="Arial"/>
          <w:color w:val="000000" w:themeColor="text1"/>
          <w:sz w:val="24"/>
          <w:szCs w:val="24"/>
        </w:rPr>
      </w:pPr>
    </w:p>
    <w:p w14:paraId="56D858B3" w14:textId="7D9114D2" w:rsidR="00D32F1A" w:rsidRDefault="1B5F42D4" w:rsidP="1B5F42D4">
      <w:pPr>
        <w:spacing w:after="0" w:line="240" w:lineRule="auto"/>
        <w:rPr>
          <w:rFonts w:ascii="Arial" w:eastAsia="Arial" w:hAnsi="Arial" w:cs="Arial"/>
          <w:color w:val="000000" w:themeColor="text1"/>
          <w:sz w:val="24"/>
          <w:szCs w:val="24"/>
        </w:rPr>
      </w:pPr>
      <w:r w:rsidRPr="1B5F42D4">
        <w:rPr>
          <w:rFonts w:ascii="Arial" w:eastAsia="Arial" w:hAnsi="Arial" w:cs="Arial"/>
          <w:color w:val="000000" w:themeColor="text1"/>
          <w:sz w:val="24"/>
          <w:szCs w:val="24"/>
        </w:rPr>
        <w:t>____________________________</w:t>
      </w:r>
      <w:r w:rsidR="009C2C3D">
        <w:tab/>
      </w:r>
      <w:r w:rsidR="009C2C3D">
        <w:tab/>
      </w:r>
      <w:r w:rsidRPr="1B5F42D4">
        <w:rPr>
          <w:rFonts w:ascii="Arial" w:eastAsia="Arial" w:hAnsi="Arial" w:cs="Arial"/>
          <w:color w:val="000000" w:themeColor="text1"/>
          <w:sz w:val="24"/>
          <w:szCs w:val="24"/>
        </w:rPr>
        <w:t>____________________________</w:t>
      </w:r>
    </w:p>
    <w:p w14:paraId="198D99D1" w14:textId="48480E12" w:rsidR="00D32F1A" w:rsidRDefault="00D32F1A" w:rsidP="1B5F42D4">
      <w:pPr>
        <w:spacing w:after="0" w:line="240" w:lineRule="auto"/>
        <w:rPr>
          <w:rFonts w:ascii="Arial" w:eastAsia="Arial" w:hAnsi="Arial" w:cs="Arial"/>
          <w:color w:val="000000" w:themeColor="text1"/>
          <w:sz w:val="24"/>
          <w:szCs w:val="24"/>
        </w:rPr>
      </w:pPr>
    </w:p>
    <w:p w14:paraId="13F8F79C" w14:textId="5A3250E0" w:rsidR="00D32F1A" w:rsidRDefault="1B5F42D4" w:rsidP="1B5F42D4">
      <w:pPr>
        <w:spacing w:after="0" w:line="240" w:lineRule="auto"/>
        <w:rPr>
          <w:rFonts w:ascii="Arial" w:eastAsia="Arial" w:hAnsi="Arial" w:cs="Arial"/>
          <w:color w:val="000000" w:themeColor="text1"/>
          <w:sz w:val="24"/>
          <w:szCs w:val="24"/>
        </w:rPr>
      </w:pPr>
      <w:r w:rsidRPr="1B5F42D4">
        <w:rPr>
          <w:rFonts w:ascii="Arial" w:eastAsia="Arial" w:hAnsi="Arial" w:cs="Arial"/>
          <w:color w:val="000000" w:themeColor="text1"/>
          <w:sz w:val="24"/>
          <w:szCs w:val="24"/>
        </w:rPr>
        <w:t>nimen selvennys</w:t>
      </w:r>
      <w:r w:rsidR="009C2C3D">
        <w:tab/>
      </w:r>
      <w:r w:rsidR="009C2C3D">
        <w:tab/>
      </w:r>
      <w:r w:rsidR="009C2C3D">
        <w:tab/>
      </w:r>
      <w:r w:rsidRPr="1B5F42D4">
        <w:rPr>
          <w:rFonts w:ascii="Arial" w:eastAsia="Arial" w:hAnsi="Arial" w:cs="Arial"/>
          <w:color w:val="000000" w:themeColor="text1"/>
          <w:sz w:val="24"/>
          <w:szCs w:val="24"/>
        </w:rPr>
        <w:t>nimen selvennys</w:t>
      </w:r>
    </w:p>
    <w:p w14:paraId="2AA226EF" w14:textId="562B9788" w:rsidR="00D32F1A" w:rsidRDefault="009C2C3D" w:rsidP="2A9DCB2C">
      <w:pPr>
        <w:spacing w:after="200" w:line="276" w:lineRule="auto"/>
        <w:rPr>
          <w:rFonts w:ascii="Arial" w:eastAsia="Arial" w:hAnsi="Arial" w:cs="Arial"/>
          <w:b/>
          <w:bCs/>
          <w:color w:val="000000" w:themeColor="text1"/>
          <w:sz w:val="28"/>
          <w:szCs w:val="28"/>
        </w:rPr>
      </w:pPr>
      <w:r>
        <w:br w:type="page"/>
      </w:r>
      <w:r w:rsidR="1B5F42D4" w:rsidRPr="2A9DCB2C">
        <w:rPr>
          <w:sz w:val="28"/>
          <w:szCs w:val="28"/>
        </w:rPr>
        <w:lastRenderedPageBreak/>
        <w:t> </w:t>
      </w:r>
      <w:r>
        <w:br/>
      </w:r>
      <w:r w:rsidR="1B5F42D4" w:rsidRPr="2A9DCB2C">
        <w:rPr>
          <w:rFonts w:ascii="Arial" w:eastAsia="Arial" w:hAnsi="Arial" w:cs="Arial"/>
          <w:b/>
          <w:bCs/>
          <w:color w:val="000000" w:themeColor="text1"/>
          <w:sz w:val="28"/>
          <w:szCs w:val="28"/>
        </w:rPr>
        <w:t>A. LUKIOKOULUTUKSEN VISIOT, ARVOT JA TAVOITTEET</w:t>
      </w:r>
    </w:p>
    <w:tbl>
      <w:tblPr>
        <w:tblStyle w:val="TaulukkoRuudukko"/>
        <w:tblW w:w="9140" w:type="dxa"/>
        <w:tblLayout w:type="fixed"/>
        <w:tblLook w:val="04A0" w:firstRow="1" w:lastRow="0" w:firstColumn="1" w:lastColumn="0" w:noHBand="0" w:noVBand="1"/>
      </w:tblPr>
      <w:tblGrid>
        <w:gridCol w:w="2955"/>
        <w:gridCol w:w="3285"/>
        <w:gridCol w:w="2900"/>
      </w:tblGrid>
      <w:tr w:rsidR="1B5F42D4" w14:paraId="714A7295" w14:textId="77777777" w:rsidTr="0B9C71FC">
        <w:trPr>
          <w:trHeight w:val="405"/>
        </w:trPr>
        <w:tc>
          <w:tcPr>
            <w:tcW w:w="2955" w:type="dxa"/>
            <w:shd w:val="clear" w:color="auto" w:fill="DAEEF3"/>
          </w:tcPr>
          <w:p w14:paraId="6FC54A0D" w14:textId="0FADEA2C" w:rsidR="1B5F42D4" w:rsidRPr="00E85A08" w:rsidRDefault="1B5F42D4" w:rsidP="2A9DCB2C">
            <w:pPr>
              <w:spacing w:after="200" w:line="276" w:lineRule="auto"/>
              <w:jc w:val="both"/>
              <w:rPr>
                <w:rFonts w:ascii="Arial" w:eastAsia="Arial" w:hAnsi="Arial" w:cs="Arial"/>
              </w:rPr>
            </w:pPr>
            <w:r w:rsidRPr="00E85A08">
              <w:rPr>
                <w:rFonts w:ascii="Arial" w:eastAsia="Arial" w:hAnsi="Arial" w:cs="Arial"/>
              </w:rPr>
              <w:t>Kaupunkitaso</w:t>
            </w:r>
          </w:p>
          <w:p w14:paraId="2999E422" w14:textId="2C9A8DEE" w:rsidR="1B5F42D4" w:rsidRPr="00E85A08" w:rsidRDefault="2A9DCB2C" w:rsidP="2A9DCB2C">
            <w:pPr>
              <w:spacing w:after="200" w:line="276" w:lineRule="auto"/>
              <w:jc w:val="both"/>
              <w:rPr>
                <w:rFonts w:ascii="Arial" w:eastAsia="Arial" w:hAnsi="Arial" w:cs="Arial"/>
              </w:rPr>
            </w:pPr>
            <w:r w:rsidRPr="00E85A08">
              <w:rPr>
                <w:rFonts w:ascii="Arial" w:eastAsia="Arial" w:hAnsi="Arial" w:cs="Arial"/>
              </w:rPr>
              <w:t>tulostavoite</w:t>
            </w:r>
          </w:p>
        </w:tc>
        <w:tc>
          <w:tcPr>
            <w:tcW w:w="3285" w:type="dxa"/>
            <w:shd w:val="clear" w:color="auto" w:fill="EAF1DD"/>
          </w:tcPr>
          <w:p w14:paraId="66865970" w14:textId="0D0908CC" w:rsidR="1B5F42D4" w:rsidRPr="00E85A08" w:rsidRDefault="1B5F42D4" w:rsidP="2A9DCB2C">
            <w:pPr>
              <w:spacing w:after="200" w:line="276" w:lineRule="auto"/>
              <w:rPr>
                <w:rFonts w:ascii="Arial" w:eastAsia="Arial" w:hAnsi="Arial" w:cs="Arial"/>
              </w:rPr>
            </w:pPr>
            <w:r w:rsidRPr="00E85A08">
              <w:rPr>
                <w:rFonts w:ascii="Arial" w:eastAsia="Arial" w:hAnsi="Arial" w:cs="Arial"/>
              </w:rPr>
              <w:t>Lukiolinjan tavoite</w:t>
            </w:r>
          </w:p>
        </w:tc>
        <w:tc>
          <w:tcPr>
            <w:tcW w:w="2900" w:type="dxa"/>
            <w:shd w:val="clear" w:color="auto" w:fill="FDE9D9"/>
          </w:tcPr>
          <w:p w14:paraId="5CCCD506" w14:textId="3FA1BAC0" w:rsidR="1B5F42D4" w:rsidRPr="00E85A08" w:rsidRDefault="1B5F42D4" w:rsidP="1B5F42D4">
            <w:pPr>
              <w:spacing w:after="200" w:line="276" w:lineRule="auto"/>
              <w:rPr>
                <w:rFonts w:ascii="Arial" w:eastAsia="Arial" w:hAnsi="Arial" w:cs="Arial"/>
              </w:rPr>
            </w:pPr>
            <w:r w:rsidRPr="00E85A08">
              <w:rPr>
                <w:rFonts w:ascii="Arial" w:eastAsia="Arial" w:hAnsi="Arial" w:cs="Arial"/>
              </w:rPr>
              <w:t>Lukiotaso</w:t>
            </w:r>
          </w:p>
        </w:tc>
      </w:tr>
      <w:tr w:rsidR="1B5F42D4" w14:paraId="7A8A5134" w14:textId="77777777" w:rsidTr="0B9C71FC">
        <w:trPr>
          <w:trHeight w:val="1950"/>
        </w:trPr>
        <w:tc>
          <w:tcPr>
            <w:tcW w:w="2955" w:type="dxa"/>
            <w:vMerge w:val="restart"/>
            <w:shd w:val="clear" w:color="auto" w:fill="DAEEF3"/>
          </w:tcPr>
          <w:p w14:paraId="6E9F7E1E" w14:textId="5832346E" w:rsidR="1B5F42D4" w:rsidRPr="00E85A08" w:rsidRDefault="38A5DA27" w:rsidP="2A9DCB2C">
            <w:pPr>
              <w:rPr>
                <w:rFonts w:ascii="Arial" w:eastAsia="Arial" w:hAnsi="Arial" w:cs="Arial"/>
              </w:rPr>
            </w:pPr>
            <w:r w:rsidRPr="00E85A08">
              <w:rPr>
                <w:rFonts w:ascii="Arial" w:eastAsia="Arial" w:hAnsi="Arial" w:cs="Arial"/>
              </w:rPr>
              <w:t xml:space="preserve">Espoon oppimistulokset ja koulutustaso ovat Suomen kärkitasoa. </w:t>
            </w:r>
          </w:p>
          <w:p w14:paraId="0B06E903" w14:textId="103BF183" w:rsidR="2A9DCB2C" w:rsidRPr="00E85A08" w:rsidRDefault="2A9DCB2C" w:rsidP="2A9DCB2C">
            <w:pPr>
              <w:rPr>
                <w:rFonts w:ascii="Arial" w:eastAsia="Arial" w:hAnsi="Arial" w:cs="Arial"/>
              </w:rPr>
            </w:pPr>
          </w:p>
          <w:p w14:paraId="071CA395" w14:textId="5A0F101B" w:rsidR="2A9DCB2C" w:rsidRPr="00E85A08" w:rsidRDefault="2A9DCB2C" w:rsidP="2A9DCB2C">
            <w:pPr>
              <w:rPr>
                <w:rFonts w:ascii="Arial" w:eastAsia="Arial" w:hAnsi="Arial" w:cs="Arial"/>
              </w:rPr>
            </w:pPr>
          </w:p>
        </w:tc>
        <w:tc>
          <w:tcPr>
            <w:tcW w:w="3285" w:type="dxa"/>
            <w:shd w:val="clear" w:color="auto" w:fill="EAF1DD"/>
          </w:tcPr>
          <w:p w14:paraId="1BED08B3" w14:textId="6680AFE9" w:rsidR="1B5F42D4" w:rsidRPr="00E85A08" w:rsidRDefault="2A9DCB2C" w:rsidP="2A9DCB2C">
            <w:pPr>
              <w:rPr>
                <w:rFonts w:ascii="Arial" w:eastAsia="Arial" w:hAnsi="Arial" w:cs="Arial"/>
              </w:rPr>
            </w:pPr>
            <w:r w:rsidRPr="00E85A08">
              <w:rPr>
                <w:rFonts w:ascii="Arial" w:eastAsia="Arial" w:hAnsi="Arial" w:cs="Arial"/>
              </w:rPr>
              <w:t>Espoossa ylioppilastutkinnon tulokset ovat Suomen kärkeä.</w:t>
            </w:r>
          </w:p>
          <w:p w14:paraId="236F89D0" w14:textId="6C0C606D" w:rsidR="1B5F42D4" w:rsidRPr="00E85A08" w:rsidRDefault="1B5F42D4" w:rsidP="2A9DCB2C">
            <w:pPr>
              <w:rPr>
                <w:rFonts w:ascii="Arial" w:eastAsia="Arial" w:hAnsi="Arial" w:cs="Arial"/>
              </w:rPr>
            </w:pPr>
          </w:p>
          <w:p w14:paraId="3CB39DFA" w14:textId="64DF5DFF" w:rsidR="1B5F42D4" w:rsidRPr="00E85A08" w:rsidRDefault="1B5F42D4" w:rsidP="2A9DCB2C">
            <w:pPr>
              <w:rPr>
                <w:rFonts w:ascii="Arial" w:eastAsia="Arial" w:hAnsi="Arial" w:cs="Arial"/>
              </w:rPr>
            </w:pPr>
          </w:p>
        </w:tc>
        <w:tc>
          <w:tcPr>
            <w:tcW w:w="2900" w:type="dxa"/>
            <w:shd w:val="clear" w:color="auto" w:fill="FDE9D9"/>
          </w:tcPr>
          <w:p w14:paraId="6EDAE993" w14:textId="32408F3C" w:rsidR="1B5F42D4" w:rsidRPr="00E85A08" w:rsidRDefault="4B7C64EA" w:rsidP="1039D94C">
            <w:pPr>
              <w:rPr>
                <w:rFonts w:ascii="Arial" w:eastAsia="Arial" w:hAnsi="Arial" w:cs="Arial"/>
              </w:rPr>
            </w:pPr>
            <w:r w:rsidRPr="00E85A08">
              <w:rPr>
                <w:rFonts w:ascii="Arial" w:eastAsia="Arial" w:hAnsi="Arial" w:cs="Arial"/>
                <w:color w:val="000000" w:themeColor="text1"/>
              </w:rPr>
              <w:t xml:space="preserve">Etis tarjoaa hyvät valmiudet hyvinvointiin sekä jatko-opintoihin ja muuhun lukion jälkeiseen elämään. </w:t>
            </w:r>
            <w:r w:rsidRPr="00E85A08">
              <w:rPr>
                <w:rFonts w:ascii="Arial" w:eastAsia="Arial" w:hAnsi="Arial" w:cs="Arial"/>
              </w:rPr>
              <w:t xml:space="preserve"> </w:t>
            </w:r>
          </w:p>
          <w:p w14:paraId="2A54EDEA" w14:textId="728F5130" w:rsidR="1B5F42D4" w:rsidRPr="00E85A08" w:rsidRDefault="1B5F42D4" w:rsidP="4B7C64EA">
            <w:pPr>
              <w:rPr>
                <w:rFonts w:ascii="Arial" w:eastAsia="Arial" w:hAnsi="Arial" w:cs="Arial"/>
              </w:rPr>
            </w:pPr>
          </w:p>
        </w:tc>
      </w:tr>
      <w:tr w:rsidR="1B5F42D4" w14:paraId="3BF45D60" w14:textId="77777777" w:rsidTr="0B9C71FC">
        <w:trPr>
          <w:trHeight w:val="1950"/>
        </w:trPr>
        <w:tc>
          <w:tcPr>
            <w:tcW w:w="2955" w:type="dxa"/>
            <w:vMerge/>
          </w:tcPr>
          <w:p w14:paraId="1725E6A5" w14:textId="67066DD2" w:rsidR="1B5F42D4" w:rsidRPr="00E85A08" w:rsidRDefault="38A5DA27" w:rsidP="38A5DA27">
            <w:pPr>
              <w:rPr>
                <w:rFonts w:ascii="Arial" w:eastAsia="Arial" w:hAnsi="Arial" w:cs="Arial"/>
              </w:rPr>
            </w:pPr>
            <w:r w:rsidRPr="00E85A08">
              <w:rPr>
                <w:rFonts w:ascii="Arial" w:eastAsia="Arial" w:hAnsi="Arial" w:cs="Arial"/>
              </w:rPr>
              <w:t xml:space="preserve">Nuorten osallisuus </w:t>
            </w:r>
          </w:p>
        </w:tc>
        <w:tc>
          <w:tcPr>
            <w:tcW w:w="3285" w:type="dxa"/>
            <w:shd w:val="clear" w:color="auto" w:fill="EAF1DD"/>
          </w:tcPr>
          <w:p w14:paraId="6A1852C3" w14:textId="4883986A" w:rsidR="1B5F42D4" w:rsidRPr="00E85A08" w:rsidRDefault="2A9DCB2C" w:rsidP="2A9DCB2C">
            <w:pPr>
              <w:rPr>
                <w:rFonts w:ascii="Arial" w:eastAsia="Arial" w:hAnsi="Arial" w:cs="Arial"/>
              </w:rPr>
            </w:pPr>
            <w:r w:rsidRPr="00E85A08">
              <w:rPr>
                <w:rFonts w:ascii="Arial" w:eastAsia="Arial" w:hAnsi="Arial" w:cs="Arial"/>
              </w:rPr>
              <w:t>Vahvistetaan lukiolaisten mahdollisuuksia vaikuttaa opiskeluympäristönsä ja lukionsa toimintakulttuurin kehittämiseen sekä opiskelijaa itseään koskevien päätösten valmisteluun.</w:t>
            </w:r>
          </w:p>
          <w:p w14:paraId="73461BE4" w14:textId="3F5652B4" w:rsidR="1B5F42D4" w:rsidRPr="00E85A08" w:rsidRDefault="1B5F42D4" w:rsidP="2A9DCB2C">
            <w:pPr>
              <w:rPr>
                <w:rFonts w:ascii="Arial" w:eastAsia="Arial" w:hAnsi="Arial" w:cs="Arial"/>
              </w:rPr>
            </w:pPr>
          </w:p>
        </w:tc>
        <w:tc>
          <w:tcPr>
            <w:tcW w:w="2900" w:type="dxa"/>
            <w:shd w:val="clear" w:color="auto" w:fill="FDE9D9"/>
          </w:tcPr>
          <w:p w14:paraId="5219A352" w14:textId="434F4B73" w:rsidR="1B5F42D4" w:rsidRPr="00E85A08" w:rsidRDefault="11B3AEAD" w:rsidP="4B7C64EA">
            <w:pPr>
              <w:rPr>
                <w:rFonts w:ascii="Arial" w:eastAsia="Arial" w:hAnsi="Arial" w:cs="Arial"/>
              </w:rPr>
            </w:pPr>
            <w:r w:rsidRPr="00E85A08">
              <w:rPr>
                <w:rFonts w:ascii="Arial" w:eastAsia="Arial" w:hAnsi="Arial" w:cs="Arial"/>
                <w:color w:val="000000" w:themeColor="text1"/>
              </w:rPr>
              <w:t>Opiskelijoilla on edustus opettajainkokouksissa, työryhmissä ja lukion johtoryhmässä.</w:t>
            </w:r>
            <w:r w:rsidR="5A36755B" w:rsidRPr="00E85A08">
              <w:rPr>
                <w:rFonts w:ascii="Arial" w:eastAsia="Arial" w:hAnsi="Arial" w:cs="Arial"/>
                <w:color w:val="000000" w:themeColor="text1"/>
              </w:rPr>
              <w:t xml:space="preserve"> </w:t>
            </w:r>
          </w:p>
          <w:p w14:paraId="56E9CBB3" w14:textId="73313CAF" w:rsidR="1B5F42D4" w:rsidRPr="00E85A08" w:rsidRDefault="1B5F42D4" w:rsidP="4B7C64EA">
            <w:pPr>
              <w:rPr>
                <w:rFonts w:ascii="Arial" w:eastAsia="Arial" w:hAnsi="Arial" w:cs="Arial"/>
              </w:rPr>
            </w:pPr>
          </w:p>
        </w:tc>
      </w:tr>
      <w:tr w:rsidR="1B5F42D4" w14:paraId="68D18653" w14:textId="77777777" w:rsidTr="0B9C71FC">
        <w:trPr>
          <w:trHeight w:val="1950"/>
        </w:trPr>
        <w:tc>
          <w:tcPr>
            <w:tcW w:w="2955" w:type="dxa"/>
            <w:shd w:val="clear" w:color="auto" w:fill="DAEEF3"/>
          </w:tcPr>
          <w:p w14:paraId="1B0D544A" w14:textId="5E63588D" w:rsidR="1B5F42D4" w:rsidRPr="00E85A08" w:rsidRDefault="2A9DCB2C" w:rsidP="2A9DCB2C">
            <w:pPr>
              <w:rPr>
                <w:rFonts w:ascii="Arial" w:eastAsia="Arial" w:hAnsi="Arial" w:cs="Arial"/>
              </w:rPr>
            </w:pPr>
            <w:r w:rsidRPr="00E85A08">
              <w:rPr>
                <w:rFonts w:ascii="Arial" w:eastAsia="Arial" w:hAnsi="Arial" w:cs="Arial"/>
              </w:rPr>
              <w:t xml:space="preserve">Espoon kotouttaminen on tuloksellista. </w:t>
            </w:r>
          </w:p>
        </w:tc>
        <w:tc>
          <w:tcPr>
            <w:tcW w:w="3285" w:type="dxa"/>
            <w:shd w:val="clear" w:color="auto" w:fill="EAF1DD"/>
          </w:tcPr>
          <w:p w14:paraId="32B95B11" w14:textId="535750CD" w:rsidR="1B5F42D4" w:rsidRPr="00E85A08" w:rsidRDefault="2A9DCB2C" w:rsidP="2A9DCB2C">
            <w:pPr>
              <w:rPr>
                <w:rFonts w:ascii="Arial" w:eastAsia="Arial" w:hAnsi="Arial" w:cs="Arial"/>
              </w:rPr>
            </w:pPr>
            <w:r w:rsidRPr="00E85A08">
              <w:rPr>
                <w:rFonts w:ascii="Arial" w:eastAsia="Arial" w:hAnsi="Arial" w:cs="Arial"/>
              </w:rPr>
              <w:t xml:space="preserve">Vahvistetaan valmiutta tukea vieras-/monikielisten nuorten opiskelua toisella asteella. Opettajien kielitietoisuus- ja kulttuurisensitiivisyysosaamista kehitetään koulutuksin. </w:t>
            </w:r>
          </w:p>
        </w:tc>
        <w:tc>
          <w:tcPr>
            <w:tcW w:w="2900" w:type="dxa"/>
            <w:shd w:val="clear" w:color="auto" w:fill="FDE9D9"/>
          </w:tcPr>
          <w:p w14:paraId="4D34488F" w14:textId="29F9C0BE" w:rsidR="1B5F42D4" w:rsidRPr="00E85A08" w:rsidRDefault="4B7C64EA" w:rsidP="4B7C64EA">
            <w:pPr>
              <w:rPr>
                <w:rFonts w:ascii="Arial" w:eastAsia="Arial" w:hAnsi="Arial" w:cs="Arial"/>
              </w:rPr>
            </w:pPr>
            <w:r w:rsidRPr="00E85A08">
              <w:rPr>
                <w:rFonts w:ascii="Arial" w:eastAsia="Arial" w:hAnsi="Arial" w:cs="Arial"/>
                <w:color w:val="000000" w:themeColor="text1"/>
              </w:rPr>
              <w:t>Hyvinvointia ja yhteisöllisyyttä tukevilla tapahtumilla vahvistetaan koulun luontevaa monikulttuurisuutta. Etiksen perinteitä tehdään tutuksi.</w:t>
            </w:r>
          </w:p>
          <w:p w14:paraId="5CECD71D" w14:textId="4D585FA2" w:rsidR="1B5F42D4" w:rsidRPr="00E85A08" w:rsidRDefault="1B5F42D4" w:rsidP="4B7C64EA">
            <w:pPr>
              <w:rPr>
                <w:rFonts w:ascii="Arial" w:eastAsia="Arial" w:hAnsi="Arial" w:cs="Arial"/>
              </w:rPr>
            </w:pPr>
          </w:p>
        </w:tc>
      </w:tr>
    </w:tbl>
    <w:p w14:paraId="38194D3C" w14:textId="77777777" w:rsidR="004D5937" w:rsidRDefault="004D5937" w:rsidP="2A9DCB2C">
      <w:pPr>
        <w:spacing w:after="220"/>
        <w:jc w:val="both"/>
        <w:rPr>
          <w:rFonts w:ascii="Arial" w:eastAsia="Arial" w:hAnsi="Arial" w:cs="Arial"/>
          <w:color w:val="000000" w:themeColor="text1"/>
        </w:rPr>
      </w:pPr>
    </w:p>
    <w:p w14:paraId="4B680BE1" w14:textId="5933ED09" w:rsidR="2A9DCB2C" w:rsidRDefault="2A9DCB2C" w:rsidP="2A9DCB2C">
      <w:pPr>
        <w:spacing w:after="220"/>
        <w:jc w:val="both"/>
        <w:rPr>
          <w:rFonts w:ascii="Arial" w:eastAsia="Arial" w:hAnsi="Arial" w:cs="Arial"/>
          <w:color w:val="000000" w:themeColor="text1"/>
        </w:rPr>
      </w:pPr>
      <w:r w:rsidRPr="2A9DCB2C">
        <w:rPr>
          <w:rFonts w:ascii="Arial" w:eastAsia="Arial" w:hAnsi="Arial" w:cs="Arial"/>
          <w:color w:val="000000" w:themeColor="text1"/>
        </w:rPr>
        <w:t>Lukiolinjan missio ja visiolauseet</w:t>
      </w:r>
    </w:p>
    <w:p w14:paraId="33C499B5" w14:textId="599E6112" w:rsidR="2A9DCB2C" w:rsidRDefault="2A9DCB2C" w:rsidP="2A9DCB2C">
      <w:pPr>
        <w:spacing w:after="220"/>
        <w:jc w:val="both"/>
        <w:rPr>
          <w:rFonts w:ascii="Arial" w:eastAsia="Arial" w:hAnsi="Arial" w:cs="Arial"/>
          <w:color w:val="3A86FF"/>
        </w:rPr>
      </w:pPr>
      <w:r w:rsidRPr="2A9DCB2C">
        <w:rPr>
          <w:rStyle w:val="normaltextrun"/>
          <w:rFonts w:ascii="Arial" w:eastAsia="Arial" w:hAnsi="Arial" w:cs="Arial"/>
          <w:b/>
          <w:bCs/>
          <w:i/>
          <w:iCs/>
          <w:color w:val="3A86FF"/>
        </w:rPr>
        <w:t>”Rakennamme yhdessä siltaa nuorten tulevaisuuteen”</w:t>
      </w:r>
      <w:r w:rsidRPr="2A9DCB2C">
        <w:rPr>
          <w:rStyle w:val="eop"/>
          <w:rFonts w:ascii="Arial" w:eastAsia="Arial" w:hAnsi="Arial" w:cs="Arial"/>
          <w:color w:val="3A86FF"/>
        </w:rPr>
        <w:t> </w:t>
      </w:r>
    </w:p>
    <w:p w14:paraId="5CF45F48" w14:textId="08E6251B" w:rsidR="2A9DCB2C" w:rsidRPr="00FF27A7" w:rsidRDefault="2A9DCB2C" w:rsidP="00815FE0">
      <w:pPr>
        <w:spacing w:after="220" w:line="240" w:lineRule="auto"/>
        <w:jc w:val="both"/>
        <w:rPr>
          <w:rFonts w:ascii="Arial" w:eastAsia="Arial" w:hAnsi="Arial" w:cs="Arial"/>
          <w:color w:val="000000" w:themeColor="text1"/>
        </w:rPr>
      </w:pPr>
      <w:r w:rsidRPr="00FF27A7">
        <w:rPr>
          <w:rFonts w:ascii="Arial" w:eastAsia="Arial" w:hAnsi="Arial" w:cs="Arial"/>
          <w:color w:val="000000" w:themeColor="text1"/>
        </w:rPr>
        <w:t>1.Oppiminen</w:t>
      </w:r>
      <w:r w:rsidRPr="00FF27A7">
        <w:br/>
      </w:r>
      <w:r w:rsidRPr="00FF27A7">
        <w:br/>
      </w:r>
      <w:r w:rsidRPr="00FF27A7">
        <w:rPr>
          <w:rFonts w:ascii="Arial" w:eastAsia="Arial" w:hAnsi="Arial" w:cs="Arial"/>
          <w:color w:val="000000" w:themeColor="text1"/>
        </w:rPr>
        <w:t>Espoon lukioissa opiskelu on monipuolista, mielekästä ja motivoivaa. Opetus ja oppimisympäristöt ovat laadukkaita ja kestävää tulevaisuutta edistäviä. Huomioimme opintojen suunnittelussa opiskelijoiden erilaiset tarpeet sekä heidän jatko-opintotavoitteensa. Opiskelijoiden opiskeluvalmiuksia ja akateemista kielitaitoa vahvistetaan oikea-aikaisella palautteella, ohjauksella ja tuella.</w:t>
      </w:r>
    </w:p>
    <w:p w14:paraId="4E855955" w14:textId="2E04D772" w:rsidR="2A9DCB2C" w:rsidRPr="00FF27A7" w:rsidRDefault="2A9DCB2C" w:rsidP="2A9DCB2C">
      <w:pPr>
        <w:spacing w:after="220"/>
        <w:jc w:val="both"/>
        <w:rPr>
          <w:rFonts w:ascii="Arial" w:eastAsia="Arial" w:hAnsi="Arial" w:cs="Arial"/>
          <w:color w:val="000000" w:themeColor="text1"/>
        </w:rPr>
      </w:pPr>
      <w:r w:rsidRPr="00FF27A7">
        <w:rPr>
          <w:rFonts w:ascii="Arial" w:eastAsia="Arial" w:hAnsi="Arial" w:cs="Arial"/>
          <w:color w:val="000000" w:themeColor="text1"/>
        </w:rPr>
        <w:t>2. Hyvinvointi</w:t>
      </w:r>
    </w:p>
    <w:p w14:paraId="3A5CA025" w14:textId="0064B992" w:rsidR="2A9DCB2C" w:rsidRPr="00FF27A7" w:rsidRDefault="2A9DCB2C" w:rsidP="00815FE0">
      <w:pPr>
        <w:spacing w:after="220" w:line="240" w:lineRule="auto"/>
        <w:jc w:val="both"/>
        <w:rPr>
          <w:rStyle w:val="normaltextrun"/>
          <w:rFonts w:ascii="Arial" w:eastAsia="Arial" w:hAnsi="Arial" w:cs="Arial"/>
          <w:color w:val="000000" w:themeColor="text1"/>
        </w:rPr>
      </w:pPr>
      <w:r w:rsidRPr="00FF27A7">
        <w:rPr>
          <w:rStyle w:val="normaltextrun"/>
          <w:rFonts w:ascii="Arial" w:eastAsia="Arial" w:hAnsi="Arial" w:cs="Arial"/>
          <w:color w:val="000000" w:themeColor="text1"/>
        </w:rPr>
        <w:t>Lukioissamme opiskelijat kehittävät koulua yhdessä henkilökunnan kanssa. Kohdatuksi ja kuulluksi tuleminen, turvallisuudentunne, kokemus yhteisöön kuulumisesta sekä yhdessä tekeminen lisäävät koko yhteisön hyvinvointia ja tukevat oppimista sekä kestävää tulevaisuutta. Vahvistamme opiskelijoidemme uskoa omiin kykyihinsä, jatko-opintomahdollisuuksiinsa ja valoisiin tulevaisuudennäkymiin. </w:t>
      </w:r>
    </w:p>
    <w:p w14:paraId="332FC71E" w14:textId="77777777" w:rsidR="00E85A08" w:rsidRPr="00FF27A7" w:rsidRDefault="00E85A08" w:rsidP="00815FE0">
      <w:pPr>
        <w:spacing w:after="220" w:line="240" w:lineRule="auto"/>
        <w:jc w:val="both"/>
        <w:rPr>
          <w:rFonts w:ascii="Arial" w:eastAsia="Arial" w:hAnsi="Arial" w:cs="Arial"/>
          <w:color w:val="000000" w:themeColor="text1"/>
        </w:rPr>
      </w:pPr>
    </w:p>
    <w:p w14:paraId="1BF6FBAB" w14:textId="148699DE" w:rsidR="2A9DCB2C" w:rsidRPr="00FF27A7" w:rsidRDefault="2A9DCB2C" w:rsidP="2A9DCB2C">
      <w:pPr>
        <w:spacing w:after="220"/>
        <w:jc w:val="both"/>
        <w:rPr>
          <w:rFonts w:ascii="Arial" w:eastAsia="Arial" w:hAnsi="Arial" w:cs="Arial"/>
          <w:color w:val="000000" w:themeColor="text1"/>
        </w:rPr>
      </w:pPr>
      <w:r w:rsidRPr="00FF27A7">
        <w:rPr>
          <w:rFonts w:ascii="Arial" w:eastAsia="Arial" w:hAnsi="Arial" w:cs="Arial"/>
          <w:color w:val="000000" w:themeColor="text1"/>
        </w:rPr>
        <w:lastRenderedPageBreak/>
        <w:t>3. Kotouttaminen</w:t>
      </w:r>
    </w:p>
    <w:p w14:paraId="2CFF811F" w14:textId="2D0143C7" w:rsidR="2A9DCB2C" w:rsidRPr="00FF27A7" w:rsidRDefault="2A9DCB2C" w:rsidP="00815FE0">
      <w:pPr>
        <w:spacing w:after="220" w:line="240" w:lineRule="auto"/>
        <w:jc w:val="both"/>
        <w:rPr>
          <w:rFonts w:ascii="Arial" w:eastAsia="Arial" w:hAnsi="Arial" w:cs="Arial"/>
          <w:color w:val="000000" w:themeColor="text1"/>
        </w:rPr>
      </w:pPr>
      <w:r w:rsidRPr="00FF27A7">
        <w:rPr>
          <w:rStyle w:val="normaltextrun"/>
          <w:rFonts w:ascii="Arial" w:eastAsia="Arial" w:hAnsi="Arial" w:cs="Arial"/>
          <w:color w:val="000000" w:themeColor="text1"/>
        </w:rPr>
        <w:t>Espoon lukiot ovat monikulttuurisia yhteisöjä, joihin kaikkien on helppo kuulua. Edistämme yhdenvertaisuutta, tasa-arvoa ja sosiaalista kestävää tulevaisuutta kaikessa toiminnassamme. Vahvistamme eri kieli- ja kulttuuritaustaisten opiskelijoiden monipuolista kielellistä osaamista ja opiskelutaitoja.</w:t>
      </w:r>
    </w:p>
    <w:p w14:paraId="0B618192" w14:textId="23433236" w:rsidR="2A9DCB2C" w:rsidRDefault="2A9DCB2C" w:rsidP="2A9DCB2C">
      <w:pPr>
        <w:spacing w:after="0" w:line="240" w:lineRule="auto"/>
        <w:rPr>
          <w:rFonts w:ascii="Arial" w:eastAsia="Arial" w:hAnsi="Arial" w:cs="Arial"/>
          <w:b/>
          <w:bCs/>
          <w:color w:val="000000" w:themeColor="text1"/>
          <w:sz w:val="28"/>
          <w:szCs w:val="28"/>
        </w:rPr>
      </w:pPr>
    </w:p>
    <w:p w14:paraId="60247DE9" w14:textId="50805CA2" w:rsidR="00D32F1A" w:rsidRDefault="1B5F42D4" w:rsidP="1B5F42D4">
      <w:pPr>
        <w:spacing w:after="0" w:line="240" w:lineRule="auto"/>
        <w:rPr>
          <w:rFonts w:ascii="Arial" w:eastAsia="Arial" w:hAnsi="Arial" w:cs="Arial"/>
          <w:color w:val="000000" w:themeColor="text1"/>
          <w:sz w:val="36"/>
          <w:szCs w:val="36"/>
        </w:rPr>
      </w:pPr>
      <w:r w:rsidRPr="1B5F42D4">
        <w:rPr>
          <w:rFonts w:ascii="Arial" w:eastAsia="Arial" w:hAnsi="Arial" w:cs="Arial"/>
          <w:b/>
          <w:bCs/>
          <w:color w:val="000000" w:themeColor="text1"/>
          <w:sz w:val="28"/>
          <w:szCs w:val="28"/>
        </w:rPr>
        <w:t>B. OPETUSSUUNNITELMAN MUKAINEN TOIMINTA JA KEHITTÄMINEN (LOPS-PERUSTEET, ESPOON LOPS JA LUKION LOPS)</w:t>
      </w:r>
      <w:r w:rsidR="009C2C3D">
        <w:tab/>
      </w:r>
      <w:r w:rsidR="009C2C3D">
        <w:tab/>
      </w:r>
      <w:r w:rsidR="009C2C3D">
        <w:tab/>
      </w:r>
      <w:r w:rsidR="009C2C3D">
        <w:tab/>
      </w:r>
      <w:r w:rsidR="009C2C3D">
        <w:tab/>
      </w:r>
    </w:p>
    <w:p w14:paraId="64CE081F" w14:textId="6B8909D9" w:rsidR="00D32F1A" w:rsidRDefault="00D32F1A" w:rsidP="1B5F42D4">
      <w:pPr>
        <w:spacing w:after="0" w:line="240" w:lineRule="auto"/>
        <w:rPr>
          <w:rFonts w:ascii="Arial" w:eastAsia="Arial" w:hAnsi="Arial" w:cs="Arial"/>
          <w:color w:val="000000" w:themeColor="text1"/>
          <w:sz w:val="20"/>
          <w:szCs w:val="20"/>
        </w:rPr>
      </w:pPr>
    </w:p>
    <w:p w14:paraId="09207C8A" w14:textId="768BAD9B" w:rsidR="00D32F1A" w:rsidRDefault="00D32F1A" w:rsidP="1B5F42D4">
      <w:pPr>
        <w:spacing w:after="0" w:line="240" w:lineRule="auto"/>
        <w:rPr>
          <w:rFonts w:ascii="Arial" w:eastAsia="Arial" w:hAnsi="Arial" w:cs="Arial"/>
          <w:color w:val="000000" w:themeColor="text1"/>
          <w:sz w:val="20"/>
          <w:szCs w:val="20"/>
        </w:rPr>
      </w:pPr>
    </w:p>
    <w:p w14:paraId="3C10E53A" w14:textId="64E10BF3" w:rsidR="00D32F1A" w:rsidRDefault="1B5F42D4" w:rsidP="1B5F42D4">
      <w:pPr>
        <w:pStyle w:val="Luettelokappale"/>
        <w:numPr>
          <w:ilvl w:val="0"/>
          <w:numId w:val="2"/>
        </w:numPr>
        <w:spacing w:after="0" w:line="240" w:lineRule="auto"/>
        <w:rPr>
          <w:rFonts w:eastAsiaTheme="minorEastAsia"/>
          <w:b/>
          <w:bCs/>
          <w:color w:val="000000" w:themeColor="text1"/>
          <w:sz w:val="24"/>
          <w:szCs w:val="24"/>
        </w:rPr>
      </w:pPr>
      <w:r w:rsidRPr="1B5F42D4">
        <w:rPr>
          <w:rFonts w:ascii="Arial" w:eastAsia="Arial" w:hAnsi="Arial" w:cs="Arial"/>
          <w:b/>
          <w:bCs/>
          <w:color w:val="000000" w:themeColor="text1"/>
          <w:sz w:val="24"/>
          <w:szCs w:val="24"/>
        </w:rPr>
        <w:t>Lukiokohtaiset kehittämistavoitteet ja toiminnan kuvaus (toimintakulttuurin kehittäminen)</w:t>
      </w:r>
    </w:p>
    <w:p w14:paraId="5DFEB2F2" w14:textId="33045B43" w:rsidR="00D32F1A" w:rsidRDefault="00D32F1A" w:rsidP="1B5F42D4">
      <w:pPr>
        <w:spacing w:after="0" w:line="240" w:lineRule="auto"/>
        <w:rPr>
          <w:rFonts w:ascii="Arial" w:eastAsia="Arial" w:hAnsi="Arial" w:cs="Arial"/>
          <w:color w:val="000000" w:themeColor="text1"/>
          <w:sz w:val="24"/>
          <w:szCs w:val="24"/>
        </w:rPr>
      </w:pPr>
    </w:p>
    <w:tbl>
      <w:tblPr>
        <w:tblStyle w:val="TaulukkoRuudukko"/>
        <w:tblW w:w="0" w:type="auto"/>
        <w:tblLayout w:type="fixed"/>
        <w:tblLook w:val="04A0" w:firstRow="1" w:lastRow="0" w:firstColumn="1" w:lastColumn="0" w:noHBand="0" w:noVBand="1"/>
      </w:tblPr>
      <w:tblGrid>
        <w:gridCol w:w="3005"/>
        <w:gridCol w:w="3005"/>
        <w:gridCol w:w="3135"/>
      </w:tblGrid>
      <w:tr w:rsidR="1B5F42D4" w14:paraId="6C5DB7AC" w14:textId="77777777" w:rsidTr="677FBE0D">
        <w:trPr>
          <w:gridAfter w:val="1"/>
          <w:wAfter w:w="3135" w:type="dxa"/>
        </w:trPr>
        <w:tc>
          <w:tcPr>
            <w:tcW w:w="6010" w:type="dxa"/>
            <w:gridSpan w:val="2"/>
          </w:tcPr>
          <w:p w14:paraId="5BAE1EC3" w14:textId="286D70EC" w:rsidR="1B5F42D4" w:rsidRDefault="1B5F42D4" w:rsidP="1B5F42D4">
            <w:pPr>
              <w:rPr>
                <w:rFonts w:ascii="Arial" w:eastAsia="Arial" w:hAnsi="Arial" w:cs="Arial"/>
                <w:sz w:val="20"/>
                <w:szCs w:val="20"/>
              </w:rPr>
            </w:pPr>
            <w:r w:rsidRPr="1B5F42D4">
              <w:rPr>
                <w:rFonts w:ascii="Arial" w:eastAsia="Arial" w:hAnsi="Arial" w:cs="Arial"/>
                <w:sz w:val="20"/>
                <w:szCs w:val="20"/>
              </w:rPr>
              <w:t xml:space="preserve">Lukuvuosi </w:t>
            </w:r>
            <w:proofErr w:type="gramStart"/>
            <w:r w:rsidR="00C40AEE">
              <w:rPr>
                <w:rFonts w:ascii="Arial" w:eastAsia="Arial" w:hAnsi="Arial" w:cs="Arial"/>
                <w:sz w:val="20"/>
                <w:szCs w:val="20"/>
              </w:rPr>
              <w:t>2022-2023</w:t>
            </w:r>
            <w:proofErr w:type="gramEnd"/>
            <w:r w:rsidR="00C40AEE">
              <w:rPr>
                <w:rFonts w:ascii="Arial" w:eastAsia="Arial" w:hAnsi="Arial" w:cs="Arial"/>
                <w:sz w:val="20"/>
                <w:szCs w:val="20"/>
              </w:rPr>
              <w:t xml:space="preserve"> </w:t>
            </w:r>
            <w:r>
              <w:br/>
            </w:r>
          </w:p>
        </w:tc>
      </w:tr>
      <w:tr w:rsidR="1B5F42D4" w14:paraId="21EDAF98" w14:textId="77777777" w:rsidTr="677FBE0D">
        <w:tc>
          <w:tcPr>
            <w:tcW w:w="30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AF27E09" w14:textId="298DBC6F" w:rsidR="1B5F42D4" w:rsidRDefault="1B5F42D4" w:rsidP="1B5F42D4">
            <w:pPr>
              <w:rPr>
                <w:rFonts w:ascii="Arial" w:eastAsia="Arial" w:hAnsi="Arial" w:cs="Arial"/>
                <w:sz w:val="20"/>
                <w:szCs w:val="20"/>
              </w:rPr>
            </w:pPr>
            <w:r w:rsidRPr="1B5F42D4">
              <w:rPr>
                <w:rFonts w:ascii="Arial" w:eastAsia="Arial" w:hAnsi="Arial" w:cs="Arial"/>
                <w:b/>
                <w:bCs/>
                <w:sz w:val="20"/>
                <w:szCs w:val="20"/>
              </w:rPr>
              <w:t>KEHITTÄMISTAVOITE 1</w:t>
            </w:r>
          </w:p>
          <w:p w14:paraId="35371154" w14:textId="64DF3E52" w:rsidR="1B5F42D4" w:rsidRDefault="1B5F42D4" w:rsidP="1B5F42D4">
            <w:pPr>
              <w:rPr>
                <w:rFonts w:ascii="Arial" w:eastAsia="Arial" w:hAnsi="Arial" w:cs="Arial"/>
                <w:sz w:val="20"/>
                <w:szCs w:val="20"/>
              </w:rPr>
            </w:pPr>
            <w:r w:rsidRPr="1B5F42D4">
              <w:rPr>
                <w:rFonts w:ascii="Arial" w:eastAsia="Arial" w:hAnsi="Arial" w:cs="Arial"/>
                <w:sz w:val="20"/>
                <w:szCs w:val="20"/>
              </w:rPr>
              <w:t>(Mihin haetaan muutosta? Miksi juuri tähän kohteeseen haetaan muutosta?)</w:t>
            </w:r>
          </w:p>
          <w:p w14:paraId="6C569938" w14:textId="5DB8F6F7" w:rsidR="1B5F42D4" w:rsidRDefault="1B5F42D4" w:rsidP="1B5F42D4">
            <w:pPr>
              <w:rPr>
                <w:rFonts w:ascii="Arial" w:eastAsia="Arial" w:hAnsi="Arial" w:cs="Arial"/>
                <w:sz w:val="20"/>
                <w:szCs w:val="20"/>
              </w:rPr>
            </w:pPr>
          </w:p>
        </w:tc>
        <w:tc>
          <w:tcPr>
            <w:tcW w:w="30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FED953" w14:textId="6550DE1A" w:rsidR="1B5F42D4" w:rsidRDefault="1B5F42D4" w:rsidP="1B5F42D4">
            <w:pPr>
              <w:rPr>
                <w:rFonts w:ascii="Arial" w:eastAsia="Arial" w:hAnsi="Arial" w:cs="Arial"/>
                <w:sz w:val="20"/>
                <w:szCs w:val="20"/>
              </w:rPr>
            </w:pPr>
            <w:r w:rsidRPr="1B5F42D4">
              <w:rPr>
                <w:rFonts w:ascii="Arial" w:eastAsia="Arial" w:hAnsi="Arial" w:cs="Arial"/>
                <w:b/>
                <w:bCs/>
                <w:sz w:val="20"/>
                <w:szCs w:val="20"/>
              </w:rPr>
              <w:t>TOIMENPITEET</w:t>
            </w:r>
          </w:p>
          <w:p w14:paraId="113A6595" w14:textId="3A78F9AE" w:rsidR="1B5F42D4" w:rsidRDefault="1B5F42D4" w:rsidP="1B5F42D4">
            <w:pPr>
              <w:rPr>
                <w:rFonts w:ascii="Arial" w:eastAsia="Arial" w:hAnsi="Arial" w:cs="Arial"/>
                <w:sz w:val="20"/>
                <w:szCs w:val="20"/>
              </w:rPr>
            </w:pPr>
            <w:r w:rsidRPr="1B5F42D4">
              <w:rPr>
                <w:rFonts w:ascii="Arial" w:eastAsia="Arial" w:hAnsi="Arial" w:cs="Arial"/>
                <w:sz w:val="20"/>
                <w:szCs w:val="20"/>
              </w:rPr>
              <w:t>(Mitä tehdään? Kuka on vastuuhenkilö?)</w:t>
            </w:r>
          </w:p>
          <w:p w14:paraId="2CB5AD86" w14:textId="518CA0AD" w:rsidR="1B5F42D4" w:rsidRDefault="1B5F42D4" w:rsidP="1B5F42D4">
            <w:pPr>
              <w:rPr>
                <w:rFonts w:ascii="Arial" w:eastAsia="Arial" w:hAnsi="Arial" w:cs="Arial"/>
                <w:sz w:val="20"/>
                <w:szCs w:val="20"/>
              </w:rPr>
            </w:pPr>
          </w:p>
        </w:tc>
        <w:tc>
          <w:tcPr>
            <w:tcW w:w="31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57E144" w14:textId="40496885" w:rsidR="1B5F42D4" w:rsidRDefault="1B5F42D4" w:rsidP="1B5F42D4">
            <w:pPr>
              <w:rPr>
                <w:rFonts w:ascii="Arial" w:eastAsia="Arial" w:hAnsi="Arial" w:cs="Arial"/>
                <w:sz w:val="20"/>
                <w:szCs w:val="20"/>
              </w:rPr>
            </w:pPr>
            <w:r w:rsidRPr="1B5F42D4">
              <w:rPr>
                <w:rFonts w:ascii="Arial" w:eastAsia="Arial" w:hAnsi="Arial" w:cs="Arial"/>
                <w:b/>
                <w:bCs/>
                <w:sz w:val="20"/>
                <w:szCs w:val="20"/>
              </w:rPr>
              <w:t>KEHITTÄMISTAVOITTEEN ARVIOINTI</w:t>
            </w:r>
          </w:p>
          <w:p w14:paraId="6DE25612" w14:textId="07AB7680" w:rsidR="1B5F42D4" w:rsidRDefault="1B5F42D4" w:rsidP="1B5F42D4">
            <w:pPr>
              <w:rPr>
                <w:rFonts w:ascii="Arial" w:eastAsia="Arial" w:hAnsi="Arial" w:cs="Arial"/>
                <w:sz w:val="20"/>
                <w:szCs w:val="20"/>
              </w:rPr>
            </w:pPr>
            <w:r w:rsidRPr="1B5F42D4">
              <w:rPr>
                <w:rFonts w:ascii="Arial" w:eastAsia="Arial" w:hAnsi="Arial" w:cs="Arial"/>
                <w:sz w:val="20"/>
                <w:szCs w:val="20"/>
              </w:rPr>
              <w:t>(Miten tavoite on toteutunut?)</w:t>
            </w:r>
          </w:p>
          <w:p w14:paraId="084A6FD3" w14:textId="2281C6B6" w:rsidR="1B5F42D4" w:rsidRDefault="1B5F42D4" w:rsidP="1B5F42D4">
            <w:pPr>
              <w:rPr>
                <w:rFonts w:ascii="Arial" w:eastAsia="Arial" w:hAnsi="Arial" w:cs="Arial"/>
                <w:sz w:val="20"/>
                <w:szCs w:val="20"/>
              </w:rPr>
            </w:pPr>
          </w:p>
        </w:tc>
      </w:tr>
      <w:tr w:rsidR="1B5F42D4" w14:paraId="6B7BAE4D" w14:textId="77777777" w:rsidTr="677FBE0D">
        <w:tc>
          <w:tcPr>
            <w:tcW w:w="3005" w:type="dxa"/>
            <w:tcBorders>
              <w:top w:val="single" w:sz="6" w:space="0" w:color="auto"/>
            </w:tcBorders>
          </w:tcPr>
          <w:p w14:paraId="72BC2389" w14:textId="58846A03" w:rsidR="1B5F42D4" w:rsidRDefault="1B5F42D4" w:rsidP="1B5F42D4">
            <w:pPr>
              <w:rPr>
                <w:rFonts w:ascii="Arial" w:eastAsia="Arial" w:hAnsi="Arial" w:cs="Arial"/>
                <w:sz w:val="20"/>
                <w:szCs w:val="20"/>
              </w:rPr>
            </w:pPr>
            <w:r w:rsidRPr="1B5F42D4">
              <w:rPr>
                <w:rFonts w:ascii="Arial" w:eastAsia="Arial" w:hAnsi="Arial" w:cs="Arial"/>
                <w:sz w:val="20"/>
                <w:szCs w:val="20"/>
              </w:rPr>
              <w:t xml:space="preserve">Tasa-arvo- ja yhdenvertaisuussuunnitelmien tekeminen vuosille </w:t>
            </w:r>
            <w:proofErr w:type="gramStart"/>
            <w:r w:rsidRPr="1B5F42D4">
              <w:rPr>
                <w:rFonts w:ascii="Arial" w:eastAsia="Arial" w:hAnsi="Arial" w:cs="Arial"/>
                <w:sz w:val="20"/>
                <w:szCs w:val="20"/>
              </w:rPr>
              <w:t>2022-2025</w:t>
            </w:r>
            <w:proofErr w:type="gramEnd"/>
            <w:r w:rsidRPr="1B5F42D4">
              <w:rPr>
                <w:rFonts w:ascii="Arial" w:eastAsia="Arial" w:hAnsi="Arial" w:cs="Arial"/>
                <w:sz w:val="20"/>
                <w:szCs w:val="20"/>
              </w:rPr>
              <w:t>. Lukiokohtaiset tavoitteet (</w:t>
            </w:r>
            <w:proofErr w:type="gramStart"/>
            <w:r w:rsidRPr="1B5F42D4">
              <w:rPr>
                <w:rFonts w:ascii="Arial" w:eastAsia="Arial" w:hAnsi="Arial" w:cs="Arial"/>
                <w:sz w:val="20"/>
                <w:szCs w:val="20"/>
              </w:rPr>
              <w:t>1-2</w:t>
            </w:r>
            <w:proofErr w:type="gramEnd"/>
            <w:r w:rsidRPr="1B5F42D4">
              <w:rPr>
                <w:rFonts w:ascii="Arial" w:eastAsia="Arial" w:hAnsi="Arial" w:cs="Arial"/>
                <w:sz w:val="20"/>
                <w:szCs w:val="20"/>
              </w:rPr>
              <w:t xml:space="preserve"> riittää). Pohjana kouluterveys- ja PKS-kyselyiden tulokset.  </w:t>
            </w:r>
          </w:p>
          <w:p w14:paraId="7523B972" w14:textId="228370F5" w:rsidR="1B5F42D4" w:rsidRDefault="1B5F42D4" w:rsidP="1B5F42D4">
            <w:pPr>
              <w:rPr>
                <w:rFonts w:ascii="Arial" w:eastAsia="Arial" w:hAnsi="Arial" w:cs="Arial"/>
                <w:sz w:val="20"/>
                <w:szCs w:val="20"/>
              </w:rPr>
            </w:pPr>
          </w:p>
        </w:tc>
        <w:tc>
          <w:tcPr>
            <w:tcW w:w="3005" w:type="dxa"/>
            <w:tcBorders>
              <w:top w:val="single" w:sz="6" w:space="0" w:color="auto"/>
            </w:tcBorders>
          </w:tcPr>
          <w:p w14:paraId="679A6A15" w14:textId="7D86547D" w:rsidR="1B5F42D4" w:rsidRDefault="001F5A92" w:rsidP="1B5F42D4">
            <w:pPr>
              <w:rPr>
                <w:rFonts w:ascii="Arial" w:eastAsia="Arial" w:hAnsi="Arial" w:cs="Arial"/>
                <w:sz w:val="20"/>
                <w:szCs w:val="20"/>
              </w:rPr>
            </w:pPr>
            <w:r>
              <w:rPr>
                <w:rFonts w:ascii="Arial" w:eastAsia="Arial" w:hAnsi="Arial" w:cs="Arial"/>
                <w:sz w:val="20"/>
                <w:szCs w:val="20"/>
              </w:rPr>
              <w:t>Päivitetään tasa-arvo- ja yhdenvertaisuussuunnitelma</w:t>
            </w:r>
            <w:r w:rsidR="00F05117">
              <w:rPr>
                <w:rFonts w:ascii="Arial" w:eastAsia="Arial" w:hAnsi="Arial" w:cs="Arial"/>
                <w:sz w:val="20"/>
                <w:szCs w:val="20"/>
              </w:rPr>
              <w:t xml:space="preserve"> vuosille </w:t>
            </w:r>
            <w:proofErr w:type="gramStart"/>
            <w:r w:rsidR="00F05117">
              <w:rPr>
                <w:rFonts w:ascii="Arial" w:eastAsia="Arial" w:hAnsi="Arial" w:cs="Arial"/>
                <w:sz w:val="20"/>
                <w:szCs w:val="20"/>
              </w:rPr>
              <w:t>2022-2025</w:t>
            </w:r>
            <w:proofErr w:type="gramEnd"/>
            <w:r w:rsidR="00F05117">
              <w:rPr>
                <w:rFonts w:ascii="Arial" w:eastAsia="Arial" w:hAnsi="Arial" w:cs="Arial"/>
                <w:sz w:val="20"/>
                <w:szCs w:val="20"/>
              </w:rPr>
              <w:t>. Vastuu laadinnasta lukion johtoryhmällä.</w:t>
            </w:r>
          </w:p>
        </w:tc>
        <w:tc>
          <w:tcPr>
            <w:tcW w:w="3135" w:type="dxa"/>
            <w:tcBorders>
              <w:top w:val="single" w:sz="6" w:space="0" w:color="auto"/>
            </w:tcBorders>
          </w:tcPr>
          <w:p w14:paraId="094EC706" w14:textId="2FDB3474" w:rsidR="1B5F42D4" w:rsidRDefault="1B5F42D4" w:rsidP="1B5F42D4">
            <w:pPr>
              <w:rPr>
                <w:rFonts w:ascii="Arial" w:eastAsia="Arial" w:hAnsi="Arial" w:cs="Arial"/>
                <w:sz w:val="20"/>
                <w:szCs w:val="20"/>
              </w:rPr>
            </w:pPr>
          </w:p>
        </w:tc>
      </w:tr>
      <w:tr w:rsidR="1B5F42D4" w14:paraId="0F2BB78C" w14:textId="77777777" w:rsidTr="677FBE0D">
        <w:tc>
          <w:tcPr>
            <w:tcW w:w="3005" w:type="dxa"/>
            <w:shd w:val="clear" w:color="auto" w:fill="F2F2F2" w:themeFill="background1" w:themeFillShade="F2"/>
          </w:tcPr>
          <w:p w14:paraId="7E6DD042" w14:textId="46C6ADE3" w:rsidR="1B5F42D4" w:rsidRDefault="1B5F42D4" w:rsidP="1B5F42D4">
            <w:pPr>
              <w:rPr>
                <w:rFonts w:ascii="Arial" w:eastAsia="Arial" w:hAnsi="Arial" w:cs="Arial"/>
                <w:sz w:val="20"/>
                <w:szCs w:val="20"/>
              </w:rPr>
            </w:pPr>
            <w:r w:rsidRPr="1B5F42D4">
              <w:rPr>
                <w:rFonts w:ascii="Arial" w:eastAsia="Arial" w:hAnsi="Arial" w:cs="Arial"/>
                <w:b/>
                <w:bCs/>
                <w:sz w:val="20"/>
                <w:szCs w:val="20"/>
              </w:rPr>
              <w:t>KEHITTÄMISTAVOITE 2</w:t>
            </w:r>
          </w:p>
          <w:p w14:paraId="244CFAA0" w14:textId="379A20B2" w:rsidR="1B5F42D4" w:rsidRDefault="1B5F42D4" w:rsidP="1B5F42D4">
            <w:pPr>
              <w:rPr>
                <w:rFonts w:ascii="Arial" w:eastAsia="Arial" w:hAnsi="Arial" w:cs="Arial"/>
                <w:sz w:val="20"/>
                <w:szCs w:val="20"/>
              </w:rPr>
            </w:pPr>
            <w:r w:rsidRPr="1B5F42D4">
              <w:rPr>
                <w:rFonts w:ascii="Arial" w:eastAsia="Arial" w:hAnsi="Arial" w:cs="Arial"/>
                <w:sz w:val="20"/>
                <w:szCs w:val="20"/>
              </w:rPr>
              <w:t>(Mihin haetaan muutosta? Miksi juuri tähän kohteeseen haetaan muutosta?)</w:t>
            </w:r>
          </w:p>
          <w:p w14:paraId="14213967" w14:textId="0FB246AD" w:rsidR="1B5F42D4" w:rsidRDefault="1B5F42D4" w:rsidP="1B5F42D4">
            <w:pPr>
              <w:rPr>
                <w:rFonts w:ascii="Arial" w:eastAsia="Arial" w:hAnsi="Arial" w:cs="Arial"/>
                <w:sz w:val="20"/>
                <w:szCs w:val="20"/>
              </w:rPr>
            </w:pPr>
          </w:p>
        </w:tc>
        <w:tc>
          <w:tcPr>
            <w:tcW w:w="3005" w:type="dxa"/>
            <w:shd w:val="clear" w:color="auto" w:fill="F2F2F2" w:themeFill="background1" w:themeFillShade="F2"/>
          </w:tcPr>
          <w:p w14:paraId="3BB29B5D" w14:textId="4549501A" w:rsidR="1B5F42D4" w:rsidRDefault="1B5F42D4" w:rsidP="1B5F42D4">
            <w:pPr>
              <w:rPr>
                <w:rFonts w:ascii="Arial" w:eastAsia="Arial" w:hAnsi="Arial" w:cs="Arial"/>
                <w:sz w:val="20"/>
                <w:szCs w:val="20"/>
              </w:rPr>
            </w:pPr>
            <w:r w:rsidRPr="1B5F42D4">
              <w:rPr>
                <w:rFonts w:ascii="Arial" w:eastAsia="Arial" w:hAnsi="Arial" w:cs="Arial"/>
                <w:b/>
                <w:bCs/>
                <w:sz w:val="20"/>
                <w:szCs w:val="20"/>
              </w:rPr>
              <w:t>TOIMENPITEET</w:t>
            </w:r>
          </w:p>
          <w:p w14:paraId="146B2BD8" w14:textId="236E3491" w:rsidR="1B5F42D4" w:rsidRDefault="1B5F42D4" w:rsidP="1B5F42D4">
            <w:pPr>
              <w:rPr>
                <w:rFonts w:ascii="Arial" w:eastAsia="Arial" w:hAnsi="Arial" w:cs="Arial"/>
                <w:sz w:val="20"/>
                <w:szCs w:val="20"/>
              </w:rPr>
            </w:pPr>
            <w:r w:rsidRPr="1B5F42D4">
              <w:rPr>
                <w:rFonts w:ascii="Arial" w:eastAsia="Arial" w:hAnsi="Arial" w:cs="Arial"/>
                <w:sz w:val="20"/>
                <w:szCs w:val="20"/>
              </w:rPr>
              <w:t>(Mitä tehdään? Kuka on vastuuhenkilö?)</w:t>
            </w:r>
          </w:p>
          <w:p w14:paraId="0DCAD129" w14:textId="5CC9D2EE" w:rsidR="1B5F42D4" w:rsidRDefault="1B5F42D4" w:rsidP="1B5F42D4">
            <w:pPr>
              <w:rPr>
                <w:rFonts w:ascii="Arial" w:eastAsia="Arial" w:hAnsi="Arial" w:cs="Arial"/>
                <w:sz w:val="20"/>
                <w:szCs w:val="20"/>
              </w:rPr>
            </w:pPr>
          </w:p>
        </w:tc>
        <w:tc>
          <w:tcPr>
            <w:tcW w:w="3135" w:type="dxa"/>
            <w:shd w:val="clear" w:color="auto" w:fill="F2F2F2" w:themeFill="background1" w:themeFillShade="F2"/>
          </w:tcPr>
          <w:p w14:paraId="6105FC86" w14:textId="3D996A50" w:rsidR="1B5F42D4" w:rsidRDefault="1B5F42D4" w:rsidP="1B5F42D4">
            <w:pPr>
              <w:rPr>
                <w:rFonts w:ascii="Arial" w:eastAsia="Arial" w:hAnsi="Arial" w:cs="Arial"/>
                <w:sz w:val="20"/>
                <w:szCs w:val="20"/>
              </w:rPr>
            </w:pPr>
            <w:r w:rsidRPr="1B5F42D4">
              <w:rPr>
                <w:rFonts w:ascii="Arial" w:eastAsia="Arial" w:hAnsi="Arial" w:cs="Arial"/>
                <w:b/>
                <w:bCs/>
                <w:sz w:val="20"/>
                <w:szCs w:val="20"/>
              </w:rPr>
              <w:t>KEHITTÄMISTAVOITTEEN ARVIOINTI</w:t>
            </w:r>
          </w:p>
          <w:p w14:paraId="61DF20E9" w14:textId="3FB7F0BE" w:rsidR="1B5F42D4" w:rsidRDefault="1B5F42D4" w:rsidP="1B5F42D4">
            <w:pPr>
              <w:rPr>
                <w:rFonts w:ascii="Arial" w:eastAsia="Arial" w:hAnsi="Arial" w:cs="Arial"/>
                <w:sz w:val="20"/>
                <w:szCs w:val="20"/>
              </w:rPr>
            </w:pPr>
            <w:r w:rsidRPr="1B5F42D4">
              <w:rPr>
                <w:rFonts w:ascii="Arial" w:eastAsia="Arial" w:hAnsi="Arial" w:cs="Arial"/>
                <w:sz w:val="20"/>
                <w:szCs w:val="20"/>
              </w:rPr>
              <w:t>(Miten tavoite on toteutunut?)</w:t>
            </w:r>
          </w:p>
          <w:p w14:paraId="148F47F5" w14:textId="1EAB30C9" w:rsidR="1B5F42D4" w:rsidRDefault="1B5F42D4" w:rsidP="1B5F42D4">
            <w:pPr>
              <w:rPr>
                <w:rFonts w:ascii="Arial" w:eastAsia="Arial" w:hAnsi="Arial" w:cs="Arial"/>
                <w:sz w:val="20"/>
                <w:szCs w:val="20"/>
              </w:rPr>
            </w:pPr>
          </w:p>
        </w:tc>
      </w:tr>
      <w:tr w:rsidR="1B5F42D4" w14:paraId="1F5A05F6" w14:textId="77777777" w:rsidTr="677FBE0D">
        <w:tc>
          <w:tcPr>
            <w:tcW w:w="3005" w:type="dxa"/>
          </w:tcPr>
          <w:p w14:paraId="01B90B1A" w14:textId="5B454FA2" w:rsidR="1B5F42D4" w:rsidRDefault="1B5F42D4" w:rsidP="1B5F42D4">
            <w:pPr>
              <w:rPr>
                <w:rFonts w:ascii="Arial" w:eastAsia="Arial" w:hAnsi="Arial" w:cs="Arial"/>
                <w:sz w:val="20"/>
                <w:szCs w:val="20"/>
              </w:rPr>
            </w:pPr>
          </w:p>
          <w:p w14:paraId="069DC182" w14:textId="54408B3A" w:rsidR="1B5F42D4" w:rsidRDefault="4B7C64EA" w:rsidP="4B7C64EA">
            <w:pPr>
              <w:spacing w:line="259" w:lineRule="auto"/>
            </w:pPr>
            <w:r w:rsidRPr="4B7C64EA">
              <w:rPr>
                <w:rFonts w:ascii="Arial" w:eastAsia="Arial" w:hAnsi="Arial" w:cs="Arial"/>
                <w:color w:val="000000" w:themeColor="text1"/>
                <w:sz w:val="20"/>
                <w:szCs w:val="20"/>
              </w:rPr>
              <w:t xml:space="preserve">Oikea-aikaisen tuen ja ohjauksen tarjoaminen sekä toteuttaminen.  </w:t>
            </w:r>
            <w:r w:rsidRPr="4B7C64EA">
              <w:rPr>
                <w:rFonts w:ascii="Arial" w:eastAsia="Arial" w:hAnsi="Arial" w:cs="Arial"/>
                <w:sz w:val="20"/>
                <w:szCs w:val="20"/>
              </w:rPr>
              <w:t xml:space="preserve"> </w:t>
            </w:r>
          </w:p>
          <w:p w14:paraId="6A2BFF39" w14:textId="2507E448" w:rsidR="1B5F42D4" w:rsidRDefault="1B5F42D4" w:rsidP="4B7C64EA">
            <w:pPr>
              <w:rPr>
                <w:rFonts w:ascii="Arial" w:eastAsia="Arial" w:hAnsi="Arial" w:cs="Arial"/>
                <w:sz w:val="20"/>
                <w:szCs w:val="20"/>
              </w:rPr>
            </w:pPr>
          </w:p>
          <w:p w14:paraId="5D78510C" w14:textId="64B3F57B" w:rsidR="1B5F42D4" w:rsidRDefault="3A38B3C0" w:rsidP="1B5F42D4">
            <w:r w:rsidRPr="3A38B3C0">
              <w:rPr>
                <w:rFonts w:ascii="Arial" w:eastAsia="Arial" w:hAnsi="Arial" w:cs="Arial"/>
                <w:color w:val="000000" w:themeColor="text1"/>
                <w:sz w:val="20"/>
                <w:szCs w:val="20"/>
              </w:rPr>
              <w:t xml:space="preserve"> </w:t>
            </w:r>
          </w:p>
          <w:p w14:paraId="33E0ED37" w14:textId="737A12D9" w:rsidR="1B5F42D4" w:rsidRDefault="1B5F42D4" w:rsidP="3A38B3C0">
            <w:pPr>
              <w:rPr>
                <w:rFonts w:ascii="Arial" w:eastAsia="Arial" w:hAnsi="Arial" w:cs="Arial"/>
                <w:sz w:val="20"/>
                <w:szCs w:val="20"/>
              </w:rPr>
            </w:pPr>
          </w:p>
          <w:p w14:paraId="1CBE8B5D" w14:textId="7921451F" w:rsidR="1B5F42D4" w:rsidRDefault="1B5F42D4" w:rsidP="1B5F42D4">
            <w:pPr>
              <w:rPr>
                <w:rFonts w:ascii="Arial" w:eastAsia="Arial" w:hAnsi="Arial" w:cs="Arial"/>
                <w:sz w:val="20"/>
                <w:szCs w:val="20"/>
              </w:rPr>
            </w:pPr>
          </w:p>
          <w:p w14:paraId="7E38CD0B" w14:textId="5E8012B9" w:rsidR="1B5F42D4" w:rsidRDefault="1B5F42D4" w:rsidP="1B5F42D4">
            <w:pPr>
              <w:rPr>
                <w:rFonts w:ascii="Arial" w:eastAsia="Arial" w:hAnsi="Arial" w:cs="Arial"/>
                <w:sz w:val="20"/>
                <w:szCs w:val="20"/>
              </w:rPr>
            </w:pPr>
          </w:p>
          <w:p w14:paraId="0366D388" w14:textId="0079E5F5" w:rsidR="1B5F42D4" w:rsidRDefault="1B5F42D4" w:rsidP="1B5F42D4">
            <w:pPr>
              <w:rPr>
                <w:rFonts w:ascii="Arial" w:eastAsia="Arial" w:hAnsi="Arial" w:cs="Arial"/>
                <w:sz w:val="20"/>
                <w:szCs w:val="20"/>
              </w:rPr>
            </w:pPr>
          </w:p>
        </w:tc>
        <w:tc>
          <w:tcPr>
            <w:tcW w:w="3005" w:type="dxa"/>
          </w:tcPr>
          <w:p w14:paraId="43511B4A" w14:textId="06B7E352" w:rsidR="1B5F42D4" w:rsidRDefault="4B7C64EA" w:rsidP="4B7C64EA">
            <w:pPr>
              <w:rPr>
                <w:rFonts w:ascii="Arial" w:eastAsia="Arial" w:hAnsi="Arial" w:cs="Arial"/>
                <w:color w:val="000000" w:themeColor="text1"/>
                <w:sz w:val="20"/>
                <w:szCs w:val="20"/>
              </w:rPr>
            </w:pPr>
            <w:r w:rsidRPr="4B7C64EA">
              <w:rPr>
                <w:rFonts w:ascii="Arial" w:eastAsia="Arial" w:hAnsi="Arial" w:cs="Arial"/>
                <w:color w:val="000000" w:themeColor="text1"/>
                <w:sz w:val="20"/>
                <w:szCs w:val="20"/>
              </w:rPr>
              <w:t xml:space="preserve">Uuden opetussuunnitelman mukaisen oppimisen tuen toteuttaminen. Oppimisen tuen kolmiportaisen tuen käyttöönotto.  </w:t>
            </w:r>
          </w:p>
          <w:p w14:paraId="4D0103AC" w14:textId="044FC746" w:rsidR="1B5F42D4" w:rsidRDefault="1B5F42D4" w:rsidP="4B7C64EA">
            <w:pPr>
              <w:rPr>
                <w:rFonts w:ascii="Arial" w:eastAsia="Arial" w:hAnsi="Arial" w:cs="Arial"/>
                <w:color w:val="000000" w:themeColor="text1"/>
                <w:sz w:val="20"/>
                <w:szCs w:val="20"/>
              </w:rPr>
            </w:pPr>
          </w:p>
          <w:p w14:paraId="2C139553" w14:textId="6F145C1A" w:rsidR="1B5F42D4" w:rsidRDefault="4B7C64EA" w:rsidP="4B7C64EA">
            <w:pPr>
              <w:rPr>
                <w:rFonts w:ascii="Arial" w:eastAsia="Arial" w:hAnsi="Arial" w:cs="Arial"/>
                <w:color w:val="000000" w:themeColor="text1"/>
                <w:sz w:val="20"/>
                <w:szCs w:val="20"/>
              </w:rPr>
            </w:pPr>
            <w:r w:rsidRPr="4B7C64EA">
              <w:rPr>
                <w:rFonts w:ascii="Arial" w:eastAsia="Arial" w:hAnsi="Arial" w:cs="Arial"/>
                <w:color w:val="000000" w:themeColor="text1"/>
                <w:sz w:val="20"/>
                <w:szCs w:val="20"/>
              </w:rPr>
              <w:t xml:space="preserve">Edistetään opiskeluhuollon </w:t>
            </w:r>
            <w:proofErr w:type="spellStart"/>
            <w:r w:rsidRPr="4B7C64EA">
              <w:rPr>
                <w:rFonts w:ascii="Arial" w:eastAsia="Arial" w:hAnsi="Arial" w:cs="Arial"/>
                <w:color w:val="000000" w:themeColor="text1"/>
                <w:sz w:val="20"/>
                <w:szCs w:val="20"/>
              </w:rPr>
              <w:t>chat</w:t>
            </w:r>
            <w:proofErr w:type="spellEnd"/>
            <w:r w:rsidRPr="4B7C64EA">
              <w:rPr>
                <w:rFonts w:ascii="Arial" w:eastAsia="Arial" w:hAnsi="Arial" w:cs="Arial"/>
                <w:color w:val="000000" w:themeColor="text1"/>
                <w:sz w:val="20"/>
                <w:szCs w:val="20"/>
              </w:rPr>
              <w:t>-palvelun luomista Espooseen.</w:t>
            </w:r>
          </w:p>
          <w:p w14:paraId="12031A8C" w14:textId="77777777" w:rsidR="1B5F42D4" w:rsidRDefault="1B5F42D4" w:rsidP="4B7C64EA">
            <w:pPr>
              <w:rPr>
                <w:rFonts w:ascii="Arial" w:eastAsia="Arial" w:hAnsi="Arial" w:cs="Arial"/>
                <w:sz w:val="20"/>
                <w:szCs w:val="20"/>
              </w:rPr>
            </w:pPr>
          </w:p>
          <w:p w14:paraId="5051D5DB" w14:textId="17B7089C" w:rsidR="00F05117" w:rsidRDefault="00F05117" w:rsidP="4B7C64EA">
            <w:pPr>
              <w:rPr>
                <w:rFonts w:ascii="Arial" w:eastAsia="Arial" w:hAnsi="Arial" w:cs="Arial"/>
                <w:sz w:val="20"/>
                <w:szCs w:val="20"/>
              </w:rPr>
            </w:pPr>
            <w:r>
              <w:rPr>
                <w:rFonts w:ascii="Arial" w:eastAsia="Arial" w:hAnsi="Arial" w:cs="Arial"/>
                <w:sz w:val="20"/>
                <w:szCs w:val="20"/>
              </w:rPr>
              <w:t>Vastuussa opettajakunta sekä opiskeluhuollon henkilöstö.</w:t>
            </w:r>
          </w:p>
        </w:tc>
        <w:tc>
          <w:tcPr>
            <w:tcW w:w="3135" w:type="dxa"/>
          </w:tcPr>
          <w:p w14:paraId="47AEB820" w14:textId="77777777" w:rsidR="1B5F42D4" w:rsidRDefault="1B5F42D4" w:rsidP="1B5F42D4">
            <w:pPr>
              <w:rPr>
                <w:rFonts w:ascii="Arial" w:eastAsia="Arial" w:hAnsi="Arial" w:cs="Arial"/>
                <w:sz w:val="20"/>
                <w:szCs w:val="20"/>
              </w:rPr>
            </w:pPr>
          </w:p>
          <w:p w14:paraId="1C8D9598" w14:textId="77777777" w:rsidR="00FF27A7" w:rsidRDefault="00FF27A7" w:rsidP="1B5F42D4">
            <w:pPr>
              <w:rPr>
                <w:rFonts w:ascii="Arial" w:eastAsia="Arial" w:hAnsi="Arial" w:cs="Arial"/>
                <w:sz w:val="20"/>
                <w:szCs w:val="20"/>
              </w:rPr>
            </w:pPr>
          </w:p>
          <w:p w14:paraId="5C6DDE00" w14:textId="77777777" w:rsidR="00FF27A7" w:rsidRDefault="00FF27A7" w:rsidP="1B5F42D4">
            <w:pPr>
              <w:rPr>
                <w:rFonts w:ascii="Arial" w:eastAsia="Arial" w:hAnsi="Arial" w:cs="Arial"/>
                <w:sz w:val="20"/>
                <w:szCs w:val="20"/>
              </w:rPr>
            </w:pPr>
          </w:p>
          <w:p w14:paraId="2C14004A" w14:textId="77777777" w:rsidR="00FF27A7" w:rsidRDefault="00FF27A7" w:rsidP="1B5F42D4">
            <w:pPr>
              <w:rPr>
                <w:rFonts w:ascii="Arial" w:eastAsia="Arial" w:hAnsi="Arial" w:cs="Arial"/>
                <w:sz w:val="20"/>
                <w:szCs w:val="20"/>
              </w:rPr>
            </w:pPr>
          </w:p>
          <w:p w14:paraId="6068384A" w14:textId="77777777" w:rsidR="00FF27A7" w:rsidRDefault="00FF27A7" w:rsidP="1B5F42D4">
            <w:pPr>
              <w:rPr>
                <w:rFonts w:ascii="Arial" w:eastAsia="Arial" w:hAnsi="Arial" w:cs="Arial"/>
                <w:sz w:val="20"/>
                <w:szCs w:val="20"/>
              </w:rPr>
            </w:pPr>
          </w:p>
          <w:p w14:paraId="707ABB44" w14:textId="77777777" w:rsidR="00FF27A7" w:rsidRDefault="00FF27A7" w:rsidP="1B5F42D4">
            <w:pPr>
              <w:rPr>
                <w:rFonts w:ascii="Arial" w:eastAsia="Arial" w:hAnsi="Arial" w:cs="Arial"/>
                <w:sz w:val="20"/>
                <w:szCs w:val="20"/>
              </w:rPr>
            </w:pPr>
          </w:p>
          <w:p w14:paraId="53FCE67A" w14:textId="77777777" w:rsidR="00FF27A7" w:rsidRDefault="00FF27A7" w:rsidP="1B5F42D4">
            <w:pPr>
              <w:rPr>
                <w:rFonts w:ascii="Arial" w:eastAsia="Arial" w:hAnsi="Arial" w:cs="Arial"/>
                <w:sz w:val="20"/>
                <w:szCs w:val="20"/>
              </w:rPr>
            </w:pPr>
          </w:p>
          <w:p w14:paraId="57C3EFEF" w14:textId="77777777" w:rsidR="00FF27A7" w:rsidRDefault="00FF27A7" w:rsidP="1B5F42D4">
            <w:pPr>
              <w:rPr>
                <w:rFonts w:ascii="Arial" w:eastAsia="Arial" w:hAnsi="Arial" w:cs="Arial"/>
                <w:sz w:val="20"/>
                <w:szCs w:val="20"/>
              </w:rPr>
            </w:pPr>
          </w:p>
          <w:p w14:paraId="177087E3" w14:textId="77777777" w:rsidR="00FF27A7" w:rsidRDefault="00FF27A7" w:rsidP="1B5F42D4">
            <w:pPr>
              <w:rPr>
                <w:rFonts w:ascii="Arial" w:eastAsia="Arial" w:hAnsi="Arial" w:cs="Arial"/>
                <w:sz w:val="20"/>
                <w:szCs w:val="20"/>
              </w:rPr>
            </w:pPr>
          </w:p>
          <w:p w14:paraId="219CE397" w14:textId="77777777" w:rsidR="00FF27A7" w:rsidRDefault="00FF27A7" w:rsidP="1B5F42D4">
            <w:pPr>
              <w:rPr>
                <w:rFonts w:ascii="Arial" w:eastAsia="Arial" w:hAnsi="Arial" w:cs="Arial"/>
                <w:sz w:val="20"/>
                <w:szCs w:val="20"/>
              </w:rPr>
            </w:pPr>
          </w:p>
          <w:p w14:paraId="4E5C7D50" w14:textId="77777777" w:rsidR="00FF27A7" w:rsidRDefault="00FF27A7" w:rsidP="1B5F42D4">
            <w:pPr>
              <w:rPr>
                <w:rFonts w:ascii="Arial" w:eastAsia="Arial" w:hAnsi="Arial" w:cs="Arial"/>
                <w:sz w:val="20"/>
                <w:szCs w:val="20"/>
              </w:rPr>
            </w:pPr>
          </w:p>
          <w:p w14:paraId="346A77E5" w14:textId="77777777" w:rsidR="00FF27A7" w:rsidRDefault="00FF27A7" w:rsidP="1B5F42D4">
            <w:pPr>
              <w:rPr>
                <w:rFonts w:ascii="Arial" w:eastAsia="Arial" w:hAnsi="Arial" w:cs="Arial"/>
                <w:sz w:val="20"/>
                <w:szCs w:val="20"/>
              </w:rPr>
            </w:pPr>
          </w:p>
          <w:p w14:paraId="191DE690" w14:textId="141BED3D" w:rsidR="00FF27A7" w:rsidRDefault="00FF27A7" w:rsidP="1B5F42D4">
            <w:pPr>
              <w:rPr>
                <w:rFonts w:ascii="Arial" w:eastAsia="Arial" w:hAnsi="Arial" w:cs="Arial"/>
                <w:sz w:val="20"/>
                <w:szCs w:val="20"/>
              </w:rPr>
            </w:pPr>
          </w:p>
        </w:tc>
      </w:tr>
      <w:tr w:rsidR="1B5F42D4" w14:paraId="28A49772" w14:textId="77777777" w:rsidTr="677FBE0D">
        <w:tc>
          <w:tcPr>
            <w:tcW w:w="3005" w:type="dxa"/>
            <w:shd w:val="clear" w:color="auto" w:fill="F2F2F2" w:themeFill="background1" w:themeFillShade="F2"/>
          </w:tcPr>
          <w:p w14:paraId="32570B7B" w14:textId="1C1A1DE9" w:rsidR="1B5F42D4" w:rsidRDefault="1B5F42D4" w:rsidP="1B5F42D4">
            <w:pPr>
              <w:rPr>
                <w:rFonts w:ascii="Arial" w:eastAsia="Arial" w:hAnsi="Arial" w:cs="Arial"/>
                <w:sz w:val="20"/>
                <w:szCs w:val="20"/>
              </w:rPr>
            </w:pPr>
            <w:r w:rsidRPr="1B5F42D4">
              <w:rPr>
                <w:rFonts w:ascii="Arial" w:eastAsia="Arial" w:hAnsi="Arial" w:cs="Arial"/>
                <w:b/>
                <w:bCs/>
                <w:sz w:val="20"/>
                <w:szCs w:val="20"/>
              </w:rPr>
              <w:t>KEHITTÄMISTAVOITE 3</w:t>
            </w:r>
          </w:p>
          <w:p w14:paraId="26D7BB9A" w14:textId="1F53AA62" w:rsidR="1B5F42D4" w:rsidRDefault="1B5F42D4" w:rsidP="1B5F42D4">
            <w:pPr>
              <w:rPr>
                <w:rFonts w:ascii="Arial" w:eastAsia="Arial" w:hAnsi="Arial" w:cs="Arial"/>
                <w:sz w:val="20"/>
                <w:szCs w:val="20"/>
              </w:rPr>
            </w:pPr>
            <w:r w:rsidRPr="1B5F42D4">
              <w:rPr>
                <w:rFonts w:ascii="Arial" w:eastAsia="Arial" w:hAnsi="Arial" w:cs="Arial"/>
                <w:sz w:val="20"/>
                <w:szCs w:val="20"/>
              </w:rPr>
              <w:t>(Mihin haetaan muutosta? Miksi juuri tähän kohteeseen haetaan muutosta?)</w:t>
            </w:r>
          </w:p>
          <w:p w14:paraId="5BF903F6" w14:textId="409B94AE" w:rsidR="1B5F42D4" w:rsidRDefault="1B5F42D4" w:rsidP="1B5F42D4">
            <w:pPr>
              <w:rPr>
                <w:rFonts w:ascii="Arial" w:eastAsia="Arial" w:hAnsi="Arial" w:cs="Arial"/>
                <w:sz w:val="20"/>
                <w:szCs w:val="20"/>
              </w:rPr>
            </w:pPr>
          </w:p>
        </w:tc>
        <w:tc>
          <w:tcPr>
            <w:tcW w:w="3005" w:type="dxa"/>
            <w:shd w:val="clear" w:color="auto" w:fill="F2F2F2" w:themeFill="background1" w:themeFillShade="F2"/>
          </w:tcPr>
          <w:p w14:paraId="23BC19AB" w14:textId="5CF55305" w:rsidR="1B5F42D4" w:rsidRDefault="1B5F42D4" w:rsidP="1B5F42D4">
            <w:pPr>
              <w:rPr>
                <w:rFonts w:ascii="Arial" w:eastAsia="Arial" w:hAnsi="Arial" w:cs="Arial"/>
                <w:sz w:val="20"/>
                <w:szCs w:val="20"/>
              </w:rPr>
            </w:pPr>
            <w:r w:rsidRPr="1B5F42D4">
              <w:rPr>
                <w:rFonts w:ascii="Arial" w:eastAsia="Arial" w:hAnsi="Arial" w:cs="Arial"/>
                <w:b/>
                <w:bCs/>
                <w:sz w:val="20"/>
                <w:szCs w:val="20"/>
              </w:rPr>
              <w:t>TOIMENPITEET</w:t>
            </w:r>
          </w:p>
          <w:p w14:paraId="26B0A7E3" w14:textId="616045E1" w:rsidR="1B5F42D4" w:rsidRDefault="1B5F42D4" w:rsidP="1B5F42D4">
            <w:pPr>
              <w:rPr>
                <w:rFonts w:ascii="Arial" w:eastAsia="Arial" w:hAnsi="Arial" w:cs="Arial"/>
                <w:sz w:val="20"/>
                <w:szCs w:val="20"/>
              </w:rPr>
            </w:pPr>
            <w:r w:rsidRPr="1B5F42D4">
              <w:rPr>
                <w:rFonts w:ascii="Arial" w:eastAsia="Arial" w:hAnsi="Arial" w:cs="Arial"/>
                <w:sz w:val="20"/>
                <w:szCs w:val="20"/>
              </w:rPr>
              <w:t>(Mitä tehdään? Kuka on vastuuhenkilö?)</w:t>
            </w:r>
          </w:p>
          <w:p w14:paraId="6D2F4AED" w14:textId="4DDA4211" w:rsidR="1B5F42D4" w:rsidRDefault="1B5F42D4" w:rsidP="1B5F42D4">
            <w:pPr>
              <w:rPr>
                <w:rFonts w:ascii="Arial" w:eastAsia="Arial" w:hAnsi="Arial" w:cs="Arial"/>
                <w:sz w:val="20"/>
                <w:szCs w:val="20"/>
              </w:rPr>
            </w:pPr>
          </w:p>
        </w:tc>
        <w:tc>
          <w:tcPr>
            <w:tcW w:w="3135" w:type="dxa"/>
            <w:shd w:val="clear" w:color="auto" w:fill="F2F2F2" w:themeFill="background1" w:themeFillShade="F2"/>
          </w:tcPr>
          <w:p w14:paraId="4FEEDFFE" w14:textId="7F193AD8" w:rsidR="1B5F42D4" w:rsidRDefault="1B5F42D4" w:rsidP="1B5F42D4">
            <w:pPr>
              <w:rPr>
                <w:rFonts w:ascii="Arial" w:eastAsia="Arial" w:hAnsi="Arial" w:cs="Arial"/>
                <w:sz w:val="20"/>
                <w:szCs w:val="20"/>
              </w:rPr>
            </w:pPr>
            <w:r w:rsidRPr="1B5F42D4">
              <w:rPr>
                <w:rFonts w:ascii="Arial" w:eastAsia="Arial" w:hAnsi="Arial" w:cs="Arial"/>
                <w:b/>
                <w:bCs/>
                <w:sz w:val="20"/>
                <w:szCs w:val="20"/>
              </w:rPr>
              <w:t>KEHITTÄMISTAVOITTEEN ARVIOINTI</w:t>
            </w:r>
          </w:p>
          <w:p w14:paraId="7C766E7B" w14:textId="45938BB5" w:rsidR="1B5F42D4" w:rsidRDefault="1B5F42D4" w:rsidP="1B5F42D4">
            <w:pPr>
              <w:rPr>
                <w:rFonts w:ascii="Arial" w:eastAsia="Arial" w:hAnsi="Arial" w:cs="Arial"/>
                <w:sz w:val="20"/>
                <w:szCs w:val="20"/>
              </w:rPr>
            </w:pPr>
            <w:r w:rsidRPr="1B5F42D4">
              <w:rPr>
                <w:rFonts w:ascii="Arial" w:eastAsia="Arial" w:hAnsi="Arial" w:cs="Arial"/>
                <w:sz w:val="20"/>
                <w:szCs w:val="20"/>
              </w:rPr>
              <w:t>(Miten tavoite on toteutunut?)</w:t>
            </w:r>
          </w:p>
          <w:p w14:paraId="7AB650AA" w14:textId="10F7CDA8" w:rsidR="1B5F42D4" w:rsidRDefault="1B5F42D4" w:rsidP="1B5F42D4">
            <w:pPr>
              <w:rPr>
                <w:rFonts w:ascii="Arial" w:eastAsia="Arial" w:hAnsi="Arial" w:cs="Arial"/>
                <w:sz w:val="20"/>
                <w:szCs w:val="20"/>
              </w:rPr>
            </w:pPr>
          </w:p>
        </w:tc>
      </w:tr>
      <w:tr w:rsidR="1B5F42D4" w14:paraId="378A4401" w14:textId="77777777" w:rsidTr="677FBE0D">
        <w:trPr>
          <w:trHeight w:val="2490"/>
        </w:trPr>
        <w:tc>
          <w:tcPr>
            <w:tcW w:w="3005" w:type="dxa"/>
            <w:shd w:val="clear" w:color="auto" w:fill="FFFFFF" w:themeFill="background1"/>
          </w:tcPr>
          <w:p w14:paraId="56C10773" w14:textId="3806006A" w:rsidR="1B5F42D4" w:rsidRDefault="1B5F42D4" w:rsidP="1B5F42D4">
            <w:pPr>
              <w:rPr>
                <w:rFonts w:ascii="Arial" w:eastAsia="Arial" w:hAnsi="Arial" w:cs="Arial"/>
                <w:sz w:val="20"/>
                <w:szCs w:val="20"/>
              </w:rPr>
            </w:pPr>
          </w:p>
          <w:p w14:paraId="442F5F5B" w14:textId="6F55DFCF" w:rsidR="1B5F42D4" w:rsidRDefault="4B7C64EA" w:rsidP="1B5F42D4">
            <w:r w:rsidRPr="4B7C64EA">
              <w:rPr>
                <w:rFonts w:ascii="Arial" w:eastAsia="Arial" w:hAnsi="Arial" w:cs="Arial"/>
                <w:color w:val="000000" w:themeColor="text1"/>
                <w:sz w:val="20"/>
                <w:szCs w:val="20"/>
              </w:rPr>
              <w:t xml:space="preserve">Kotikansainvälisyyden edistäminen  </w:t>
            </w:r>
            <w:r w:rsidRPr="4B7C64EA">
              <w:rPr>
                <w:rFonts w:ascii="Arial" w:eastAsia="Arial" w:hAnsi="Arial" w:cs="Arial"/>
                <w:sz w:val="20"/>
                <w:szCs w:val="20"/>
              </w:rPr>
              <w:t xml:space="preserve"> </w:t>
            </w:r>
          </w:p>
          <w:p w14:paraId="715CEE3A" w14:textId="19258D5B" w:rsidR="1B5F42D4" w:rsidRDefault="1B5F42D4" w:rsidP="4B7C64EA">
            <w:pPr>
              <w:rPr>
                <w:rFonts w:ascii="Arial" w:eastAsia="Arial" w:hAnsi="Arial" w:cs="Arial"/>
                <w:sz w:val="20"/>
                <w:szCs w:val="20"/>
              </w:rPr>
            </w:pPr>
          </w:p>
        </w:tc>
        <w:tc>
          <w:tcPr>
            <w:tcW w:w="3005" w:type="dxa"/>
            <w:shd w:val="clear" w:color="auto" w:fill="FFFFFF" w:themeFill="background1"/>
          </w:tcPr>
          <w:p w14:paraId="0F51EE86" w14:textId="7FC88BDD" w:rsidR="1B5F42D4" w:rsidRDefault="4B7C64EA" w:rsidP="1B5F42D4">
            <w:pPr>
              <w:rPr>
                <w:rFonts w:ascii="Arial" w:eastAsia="Arial" w:hAnsi="Arial" w:cs="Arial"/>
                <w:sz w:val="20"/>
                <w:szCs w:val="20"/>
              </w:rPr>
            </w:pPr>
            <w:r w:rsidRPr="677FBE0D">
              <w:rPr>
                <w:rFonts w:ascii="Arial" w:eastAsia="Arial" w:hAnsi="Arial" w:cs="Arial"/>
                <w:color w:val="000000" w:themeColor="text1"/>
                <w:sz w:val="20"/>
                <w:szCs w:val="20"/>
              </w:rPr>
              <w:t>IB-linjan ja suomenkielisen linjan yhteistyön edistäminen. Toteutetaan vähintään kaksi yhteistä kurssi</w:t>
            </w:r>
            <w:r w:rsidR="5AA618BA" w:rsidRPr="677FBE0D">
              <w:rPr>
                <w:rFonts w:ascii="Arial" w:eastAsia="Arial" w:hAnsi="Arial" w:cs="Arial"/>
                <w:color w:val="000000" w:themeColor="text1"/>
                <w:sz w:val="20"/>
                <w:szCs w:val="20"/>
              </w:rPr>
              <w:t>a</w:t>
            </w:r>
            <w:r w:rsidRPr="677FBE0D">
              <w:rPr>
                <w:rFonts w:ascii="Arial" w:eastAsia="Arial" w:hAnsi="Arial" w:cs="Arial"/>
                <w:color w:val="000000" w:themeColor="text1"/>
                <w:sz w:val="20"/>
                <w:szCs w:val="20"/>
              </w:rPr>
              <w:t xml:space="preserve"> ja viestitään koulun sisällä asioista sekä suomeksi että englanniksi. Opiskelijakunnan hallituksessa on IB-linjan edustus ja/tai yhteyshenkilö. Kaksikielisyys huomioidaan kaikissa koulun tapahtumissa.    </w:t>
            </w:r>
            <w:r w:rsidRPr="677FBE0D">
              <w:rPr>
                <w:rFonts w:ascii="Arial" w:eastAsia="Arial" w:hAnsi="Arial" w:cs="Arial"/>
                <w:sz w:val="20"/>
                <w:szCs w:val="20"/>
              </w:rPr>
              <w:t xml:space="preserve"> </w:t>
            </w:r>
          </w:p>
          <w:p w14:paraId="0C1614B6" w14:textId="77777777" w:rsidR="00F05117" w:rsidRDefault="00F05117" w:rsidP="1B5F42D4">
            <w:pPr>
              <w:rPr>
                <w:rFonts w:ascii="Arial" w:eastAsia="Arial" w:hAnsi="Arial" w:cs="Arial"/>
                <w:sz w:val="20"/>
                <w:szCs w:val="20"/>
              </w:rPr>
            </w:pPr>
          </w:p>
          <w:p w14:paraId="31A6699B" w14:textId="1D141D8C" w:rsidR="00040E72" w:rsidRDefault="00040E72" w:rsidP="1B5F42D4">
            <w:r>
              <w:rPr>
                <w:rFonts w:ascii="Arial" w:eastAsia="Arial" w:hAnsi="Arial" w:cs="Arial"/>
                <w:sz w:val="20"/>
                <w:szCs w:val="20"/>
              </w:rPr>
              <w:t>Yhteisöllinen vastuu tavoitteen toteutumisesta sekä henkilöstöllä että opiskelijoilla.</w:t>
            </w:r>
          </w:p>
          <w:p w14:paraId="087961B2" w14:textId="67ECF50F" w:rsidR="1B5F42D4" w:rsidRDefault="1B5F42D4" w:rsidP="4B7C64EA">
            <w:pPr>
              <w:rPr>
                <w:rFonts w:ascii="Arial" w:eastAsia="Arial" w:hAnsi="Arial" w:cs="Arial"/>
                <w:sz w:val="20"/>
                <w:szCs w:val="20"/>
              </w:rPr>
            </w:pPr>
          </w:p>
        </w:tc>
        <w:tc>
          <w:tcPr>
            <w:tcW w:w="3135" w:type="dxa"/>
            <w:shd w:val="clear" w:color="auto" w:fill="FFFFFF" w:themeFill="background1"/>
          </w:tcPr>
          <w:p w14:paraId="4F1C49BF" w14:textId="1E0B60FE" w:rsidR="1B5F42D4" w:rsidRDefault="1B5F42D4" w:rsidP="1B5F42D4">
            <w:pPr>
              <w:rPr>
                <w:rFonts w:ascii="Arial" w:eastAsia="Arial" w:hAnsi="Arial" w:cs="Arial"/>
                <w:sz w:val="20"/>
                <w:szCs w:val="20"/>
              </w:rPr>
            </w:pPr>
          </w:p>
        </w:tc>
      </w:tr>
    </w:tbl>
    <w:p w14:paraId="21208241" w14:textId="3D2AD6D6" w:rsidR="00D32F1A" w:rsidRDefault="00D32F1A" w:rsidP="1B5F42D4">
      <w:pPr>
        <w:spacing w:after="0" w:line="240" w:lineRule="auto"/>
        <w:rPr>
          <w:rFonts w:ascii="Arial" w:eastAsia="Arial" w:hAnsi="Arial" w:cs="Arial"/>
          <w:color w:val="000000" w:themeColor="text1"/>
          <w:sz w:val="20"/>
          <w:szCs w:val="20"/>
        </w:rPr>
      </w:pPr>
    </w:p>
    <w:p w14:paraId="02F0DA55" w14:textId="7E77FDA4" w:rsidR="008675B0" w:rsidRPr="008675B0" w:rsidRDefault="008675B0" w:rsidP="008675B0">
      <w:pPr>
        <w:pStyle w:val="Luettelokappale"/>
        <w:numPr>
          <w:ilvl w:val="0"/>
          <w:numId w:val="2"/>
        </w:numPr>
        <w:spacing w:after="0" w:line="240" w:lineRule="auto"/>
        <w:rPr>
          <w:rFonts w:eastAsiaTheme="minorEastAsia"/>
          <w:b/>
          <w:bCs/>
          <w:color w:val="000000" w:themeColor="text1"/>
          <w:sz w:val="24"/>
          <w:szCs w:val="24"/>
        </w:rPr>
      </w:pPr>
      <w:r w:rsidRPr="008675B0">
        <w:rPr>
          <w:rFonts w:ascii="Arial" w:eastAsia="Arial" w:hAnsi="Arial" w:cs="Arial"/>
          <w:b/>
          <w:bCs/>
          <w:color w:val="000000" w:themeColor="text1"/>
          <w:sz w:val="24"/>
          <w:szCs w:val="24"/>
        </w:rPr>
        <w:t xml:space="preserve">Opetuksen yleinen järjestäminen </w:t>
      </w:r>
    </w:p>
    <w:p w14:paraId="6CF48F78" w14:textId="77777777" w:rsidR="008675B0" w:rsidRDefault="008675B0" w:rsidP="008675B0">
      <w:pPr>
        <w:spacing w:after="0" w:line="240" w:lineRule="auto"/>
        <w:ind w:left="360"/>
        <w:rPr>
          <w:rFonts w:ascii="Arial" w:eastAsia="Arial" w:hAnsi="Arial" w:cs="Arial"/>
          <w:color w:val="000000" w:themeColor="text1"/>
          <w:sz w:val="20"/>
          <w:szCs w:val="20"/>
        </w:rPr>
      </w:pPr>
      <w:r w:rsidRPr="3A38B3C0">
        <w:rPr>
          <w:rFonts w:ascii="Arial" w:eastAsia="Arial" w:hAnsi="Arial" w:cs="Arial"/>
          <w:color w:val="000000" w:themeColor="text1"/>
          <w:sz w:val="20"/>
          <w:szCs w:val="20"/>
        </w:rPr>
        <w:t>Esim. lukion erityistehtävä, painotus, linja, jaksojärjestelmät (valmiiksi pohjaan), tuntikiertokaavio, oppituntien aikataulutus, oppimisen tuen järjestäminen, kieliohjelma, itsenäinen opiskelu</w:t>
      </w:r>
    </w:p>
    <w:p w14:paraId="7D30EF52" w14:textId="77777777" w:rsidR="008675B0" w:rsidRDefault="008675B0" w:rsidP="008675B0">
      <w:pPr>
        <w:spacing w:after="0" w:line="240" w:lineRule="auto"/>
        <w:ind w:left="360"/>
        <w:rPr>
          <w:rFonts w:ascii="Arial" w:eastAsia="Arial" w:hAnsi="Arial" w:cs="Arial"/>
          <w:color w:val="000000" w:themeColor="text1"/>
          <w:sz w:val="20"/>
          <w:szCs w:val="20"/>
        </w:rPr>
      </w:pPr>
    </w:p>
    <w:p w14:paraId="595A0FF4" w14:textId="77777777" w:rsidR="008675B0" w:rsidRDefault="008675B0" w:rsidP="008675B0">
      <w:pPr>
        <w:spacing w:after="120" w:line="240" w:lineRule="auto"/>
        <w:rPr>
          <w:rFonts w:ascii="Arial" w:eastAsia="Arial" w:hAnsi="Arial" w:cs="Arial"/>
          <w:color w:val="000000" w:themeColor="text1"/>
          <w:sz w:val="24"/>
          <w:szCs w:val="24"/>
        </w:rPr>
      </w:pPr>
      <w:r w:rsidRPr="0B9C71FC">
        <w:rPr>
          <w:rFonts w:ascii="Arial" w:eastAsia="Arial" w:hAnsi="Arial" w:cs="Arial"/>
          <w:sz w:val="24"/>
          <w:szCs w:val="24"/>
        </w:rPr>
        <w:t>Etelä-Tapiolan lukio profiloituu vahvana yleislukiona. Lukiossamme on talous- ja yhteiskuntatieteellinen painotus, jonka johdosta kurssitarjonnassa ja muussa toiminnassa kiinnitetään erityistä huomioita talous- ja yhteiskuntatieteiden opiskeluun. Painotusalue ymmärretään laaja-alaisena ja se sisältää esimerkiksi kestäviin ympäristöarvoihin, yrittäjyyteen, aktiiviseen kansalaisuuteen ja kansainvälisyyteen kasvamisen ja kannustamisen. Lisäksi Etelä-Tapiolan lukio tarjoaa erityiskursseja kaupallisiin, oikeustieteellisiin ja yhteiskuntatieteellisiin</w:t>
      </w:r>
      <w:r w:rsidRPr="0B9C71FC">
        <w:rPr>
          <w:rFonts w:ascii="Arial" w:eastAsia="Arial" w:hAnsi="Arial" w:cs="Arial"/>
          <w:b/>
          <w:bCs/>
          <w:sz w:val="24"/>
          <w:szCs w:val="24"/>
        </w:rPr>
        <w:t xml:space="preserve"> </w:t>
      </w:r>
      <w:r w:rsidRPr="0B9C71FC">
        <w:rPr>
          <w:rFonts w:ascii="Arial" w:eastAsia="Arial" w:hAnsi="Arial" w:cs="Arial"/>
          <w:sz w:val="24"/>
          <w:szCs w:val="24"/>
        </w:rPr>
        <w:t xml:space="preserve">jatko-opintoihin.  </w:t>
      </w:r>
      <w:r w:rsidRPr="0B9C71FC">
        <w:rPr>
          <w:rFonts w:ascii="Arial" w:eastAsia="Arial" w:hAnsi="Arial" w:cs="Arial"/>
          <w:color w:val="000000" w:themeColor="text1"/>
          <w:sz w:val="24"/>
          <w:szCs w:val="24"/>
        </w:rPr>
        <w:t xml:space="preserve">Painotuksen mukaisia opintokokonaisuuksia ovat koulun oma oppiaine Tulevaisuuden kansalainen, yrittäjyysopinnot, johtaminen ja vuorovaikutus sekä Aktiivinen </w:t>
      </w:r>
      <w:proofErr w:type="spellStart"/>
      <w:r w:rsidRPr="0B9C71FC">
        <w:rPr>
          <w:rFonts w:ascii="Arial" w:eastAsia="Arial" w:hAnsi="Arial" w:cs="Arial"/>
          <w:color w:val="000000" w:themeColor="text1"/>
          <w:sz w:val="24"/>
          <w:szCs w:val="24"/>
        </w:rPr>
        <w:t>etisläinen</w:t>
      </w:r>
      <w:proofErr w:type="spellEnd"/>
      <w:r w:rsidRPr="0B9C71FC">
        <w:rPr>
          <w:rFonts w:ascii="Arial" w:eastAsia="Arial" w:hAnsi="Arial" w:cs="Arial"/>
          <w:color w:val="000000" w:themeColor="text1"/>
          <w:sz w:val="24"/>
          <w:szCs w:val="24"/>
        </w:rPr>
        <w:t xml:space="preserve"> -teemaopintojakso</w:t>
      </w:r>
      <w:r w:rsidRPr="0B9C71FC">
        <w:rPr>
          <w:rFonts w:ascii="Arial" w:eastAsia="Arial" w:hAnsi="Arial" w:cs="Arial"/>
          <w:sz w:val="24"/>
          <w:szCs w:val="24"/>
        </w:rPr>
        <w:t xml:space="preserve">. </w:t>
      </w:r>
      <w:r w:rsidRPr="0B9C71FC">
        <w:rPr>
          <w:rFonts w:ascii="Arial" w:eastAsia="Arial" w:hAnsi="Arial" w:cs="Arial"/>
          <w:color w:val="000000" w:themeColor="text1"/>
          <w:sz w:val="24"/>
          <w:szCs w:val="24"/>
        </w:rPr>
        <w:t xml:space="preserve">Tulevaisuuden kansalainen -oppiaineen opintojaksoissa opiskellaan muun muassa tulevaisuuden tutkimusta, vaikuttamisen taitoja ja kansainvälistä diplomatiaa. Painotus näkyy myös erilaisissa teemapäivissä ja tapahtumissa, kuten Studia Generalia -luentosarjassa, yrittäjän päivässä, Auta lähimmäistä -päivässä, hyveviikossa ja kestävän kehityksen teemaviikossa. </w:t>
      </w:r>
    </w:p>
    <w:p w14:paraId="5891583B" w14:textId="6B6C1D9E" w:rsidR="00D32F1A" w:rsidRDefault="009C2C3D" w:rsidP="00B37C15">
      <w:pPr>
        <w:spacing w:after="200" w:line="276" w:lineRule="auto"/>
        <w:rPr>
          <w:rFonts w:ascii="Arial" w:eastAsia="Arial" w:hAnsi="Arial" w:cs="Arial"/>
          <w:color w:val="000000" w:themeColor="text1"/>
          <w:sz w:val="24"/>
          <w:szCs w:val="24"/>
        </w:rPr>
      </w:pPr>
      <w:r>
        <w:br w:type="page"/>
      </w:r>
    </w:p>
    <w:p w14:paraId="6451427E" w14:textId="3E7AEEEB" w:rsidR="00D32F1A" w:rsidRDefault="00D32F1A" w:rsidP="1B5F42D4">
      <w:pPr>
        <w:spacing w:after="120" w:line="240" w:lineRule="auto"/>
      </w:pPr>
    </w:p>
    <w:p w14:paraId="37D430CB" w14:textId="44CF1C1D" w:rsidR="4B7C64EA" w:rsidRDefault="3A38B3C0" w:rsidP="0B9C71FC">
      <w:pPr>
        <w:spacing w:after="120" w:line="240" w:lineRule="auto"/>
        <w:rPr>
          <w:rFonts w:ascii="Arial" w:eastAsia="Arial" w:hAnsi="Arial" w:cs="Arial"/>
          <w:sz w:val="24"/>
          <w:szCs w:val="24"/>
          <w:lang w:val="en-US"/>
        </w:rPr>
      </w:pPr>
      <w:r w:rsidRPr="0B9C71FC">
        <w:rPr>
          <w:rFonts w:ascii="Arial" w:eastAsia="Arial" w:hAnsi="Arial" w:cs="Arial"/>
          <w:sz w:val="24"/>
          <w:szCs w:val="24"/>
          <w:lang w:val="en-US"/>
        </w:rPr>
        <w:t xml:space="preserve">The school has a bilingual policy, using both Finnish and English. As a registered IB World School we uphold the mission of the International Baccalaureate, promoting its core values to develop inquiring, knowledgeable and caring young people who help to create a better and more peaceful world through intercultural understanding and respect. Such values permeate the school community as a whole and are not the preserve of the IB section alone. </w:t>
      </w:r>
      <w:r w:rsidR="39F6BF50" w:rsidRPr="0B9C71FC">
        <w:rPr>
          <w:rFonts w:ascii="Arial" w:eastAsia="Arial" w:hAnsi="Arial" w:cs="Arial"/>
          <w:sz w:val="24"/>
          <w:szCs w:val="24"/>
          <w:lang w:val="en-US"/>
        </w:rPr>
        <w:t>Awareness and fundraising events include Red Nose Day, the service component of CAS</w:t>
      </w:r>
      <w:r w:rsidR="364D8EE7" w:rsidRPr="0B9C71FC">
        <w:rPr>
          <w:rFonts w:ascii="Arial" w:eastAsia="Arial" w:hAnsi="Arial" w:cs="Arial"/>
          <w:sz w:val="24"/>
          <w:szCs w:val="24"/>
          <w:lang w:val="en-US"/>
        </w:rPr>
        <w:t>, and Community Service Day. There are also themed days focusing on aspects of research (E</w:t>
      </w:r>
      <w:r w:rsidR="45C2B832" w:rsidRPr="0B9C71FC">
        <w:rPr>
          <w:rFonts w:ascii="Arial" w:eastAsia="Arial" w:hAnsi="Arial" w:cs="Arial"/>
          <w:sz w:val="24"/>
          <w:szCs w:val="24"/>
          <w:lang w:val="en-US"/>
        </w:rPr>
        <w:t xml:space="preserve">xtended </w:t>
      </w:r>
      <w:r w:rsidR="364D8EE7" w:rsidRPr="0B9C71FC">
        <w:rPr>
          <w:rFonts w:ascii="Arial" w:eastAsia="Arial" w:hAnsi="Arial" w:cs="Arial"/>
          <w:sz w:val="24"/>
          <w:szCs w:val="24"/>
          <w:lang w:val="en-US"/>
        </w:rPr>
        <w:t>E</w:t>
      </w:r>
      <w:r w:rsidR="286AE6AF" w:rsidRPr="0B9C71FC">
        <w:rPr>
          <w:rFonts w:ascii="Arial" w:eastAsia="Arial" w:hAnsi="Arial" w:cs="Arial"/>
          <w:sz w:val="24"/>
          <w:szCs w:val="24"/>
          <w:lang w:val="en-US"/>
        </w:rPr>
        <w:t>ssay</w:t>
      </w:r>
      <w:r w:rsidR="364D8EE7" w:rsidRPr="0B9C71FC">
        <w:rPr>
          <w:rFonts w:ascii="Arial" w:eastAsia="Arial" w:hAnsi="Arial" w:cs="Arial"/>
          <w:sz w:val="24"/>
          <w:szCs w:val="24"/>
          <w:lang w:val="en-US"/>
        </w:rPr>
        <w:t xml:space="preserve"> Day) and </w:t>
      </w:r>
      <w:r w:rsidR="05EC986B" w:rsidRPr="0B9C71FC">
        <w:rPr>
          <w:rFonts w:ascii="Arial" w:eastAsia="Arial" w:hAnsi="Arial" w:cs="Arial"/>
          <w:sz w:val="24"/>
          <w:szCs w:val="24"/>
          <w:lang w:val="en-US"/>
        </w:rPr>
        <w:t xml:space="preserve">critical awareness (Core Curricular Day). </w:t>
      </w:r>
      <w:r w:rsidR="71B80C59" w:rsidRPr="0B9C71FC">
        <w:rPr>
          <w:rFonts w:ascii="Arial" w:eastAsia="Arial" w:hAnsi="Arial" w:cs="Arial"/>
          <w:sz w:val="24"/>
          <w:szCs w:val="24"/>
          <w:lang w:val="en-US"/>
        </w:rPr>
        <w:t xml:space="preserve">Practically all events, bar the forest trip, are open to the entire school community. </w:t>
      </w:r>
    </w:p>
    <w:p w14:paraId="147FE191" w14:textId="47D7F695" w:rsidR="0B9C71FC" w:rsidRDefault="0B9C71FC" w:rsidP="0B9C71FC">
      <w:pPr>
        <w:spacing w:after="120" w:line="240" w:lineRule="auto"/>
        <w:rPr>
          <w:rFonts w:ascii="Arial" w:eastAsia="Arial" w:hAnsi="Arial" w:cs="Arial"/>
          <w:sz w:val="24"/>
          <w:szCs w:val="24"/>
          <w:lang w:val="en-US"/>
        </w:rPr>
      </w:pPr>
    </w:p>
    <w:p w14:paraId="19504B0A" w14:textId="47B404C1" w:rsidR="4B7C64EA" w:rsidRDefault="3A38B3C0" w:rsidP="4B7C64EA">
      <w:pPr>
        <w:spacing w:after="120" w:line="240" w:lineRule="auto"/>
        <w:rPr>
          <w:rFonts w:ascii="Arial" w:eastAsia="Arial" w:hAnsi="Arial" w:cs="Arial"/>
          <w:color w:val="000000" w:themeColor="text1"/>
          <w:sz w:val="24"/>
          <w:szCs w:val="24"/>
        </w:rPr>
      </w:pPr>
      <w:r w:rsidRPr="4B7C64EA">
        <w:rPr>
          <w:rFonts w:ascii="Arial" w:eastAsia="Arial" w:hAnsi="Arial" w:cs="Arial"/>
          <w:color w:val="000000" w:themeColor="text1"/>
          <w:sz w:val="24"/>
          <w:szCs w:val="24"/>
        </w:rPr>
        <w:t>Lukuvuosi on jaettu viiteen periodiin seuraavasti:</w:t>
      </w:r>
    </w:p>
    <w:p w14:paraId="096772F4" w14:textId="4AA7204C" w:rsidR="4B7C64EA" w:rsidRPr="00F66EF7" w:rsidRDefault="4B7C64EA">
      <w:pPr>
        <w:rPr>
          <w:rFonts w:ascii="Arial" w:hAnsi="Arial" w:cs="Arial"/>
        </w:rPr>
      </w:pPr>
      <w:r w:rsidRPr="00F66EF7">
        <w:rPr>
          <w:rFonts w:ascii="Arial" w:eastAsia="Calibri" w:hAnsi="Arial" w:cs="Arial"/>
          <w:b/>
          <w:bCs/>
          <w:color w:val="000000" w:themeColor="text1"/>
        </w:rPr>
        <w:t>Periodi</w:t>
      </w:r>
      <w:r w:rsidRPr="00F66EF7">
        <w:rPr>
          <w:rFonts w:ascii="Arial" w:hAnsi="Arial" w:cs="Arial"/>
        </w:rPr>
        <w:tab/>
      </w:r>
      <w:r w:rsidRPr="00F66EF7">
        <w:rPr>
          <w:rFonts w:ascii="Arial" w:hAnsi="Arial" w:cs="Arial"/>
        </w:rPr>
        <w:tab/>
      </w:r>
      <w:r w:rsidRPr="00F66EF7">
        <w:rPr>
          <w:rFonts w:ascii="Arial" w:hAnsi="Arial" w:cs="Arial"/>
        </w:rPr>
        <w:tab/>
      </w:r>
      <w:r w:rsidRPr="00F66EF7">
        <w:rPr>
          <w:rFonts w:ascii="Arial" w:eastAsia="Calibri" w:hAnsi="Arial" w:cs="Arial"/>
          <w:b/>
          <w:bCs/>
          <w:color w:val="000000" w:themeColor="text1"/>
        </w:rPr>
        <w:t>Projekti- /</w:t>
      </w:r>
      <w:r w:rsidRPr="00F66EF7">
        <w:rPr>
          <w:rFonts w:ascii="Arial" w:eastAsia="Calibri" w:hAnsi="Arial" w:cs="Arial"/>
          <w:b/>
          <w:bCs/>
        </w:rPr>
        <w:t xml:space="preserve"> Päättö</w:t>
      </w:r>
      <w:r w:rsidRPr="00F66EF7">
        <w:rPr>
          <w:rFonts w:ascii="Arial" w:eastAsia="Calibri" w:hAnsi="Arial" w:cs="Arial"/>
          <w:b/>
          <w:bCs/>
          <w:color w:val="000000" w:themeColor="text1"/>
        </w:rPr>
        <w:t>viikko</w:t>
      </w:r>
    </w:p>
    <w:p w14:paraId="214908A7" w14:textId="0F4B0638" w:rsidR="4B7C64EA" w:rsidRPr="00F66EF7" w:rsidRDefault="4B7C64EA" w:rsidP="4B7C64EA">
      <w:pPr>
        <w:rPr>
          <w:rFonts w:ascii="Arial" w:eastAsia="Calibri" w:hAnsi="Arial" w:cs="Arial"/>
          <w:color w:val="000000" w:themeColor="text1"/>
        </w:rPr>
      </w:pPr>
      <w:r w:rsidRPr="00F66EF7">
        <w:rPr>
          <w:rFonts w:ascii="Arial" w:eastAsia="Calibri" w:hAnsi="Arial" w:cs="Arial"/>
          <w:color w:val="000000" w:themeColor="text1"/>
        </w:rPr>
        <w:t>1a</w:t>
      </w:r>
      <w:r w:rsidRPr="00F66EF7">
        <w:rPr>
          <w:rFonts w:ascii="Arial" w:hAnsi="Arial" w:cs="Arial"/>
        </w:rPr>
        <w:tab/>
      </w:r>
      <w:proofErr w:type="gramStart"/>
      <w:r w:rsidRPr="00F66EF7">
        <w:rPr>
          <w:rFonts w:ascii="Arial" w:eastAsia="Calibri" w:hAnsi="Arial" w:cs="Arial"/>
          <w:color w:val="000000" w:themeColor="text1"/>
        </w:rPr>
        <w:t>11.8. - 7.9.</w:t>
      </w:r>
      <w:proofErr w:type="gramEnd"/>
      <w:r w:rsidRPr="00F66EF7">
        <w:rPr>
          <w:rFonts w:ascii="Arial" w:hAnsi="Arial" w:cs="Arial"/>
        </w:rPr>
        <w:tab/>
      </w:r>
      <w:r w:rsidRPr="00F66EF7">
        <w:rPr>
          <w:rFonts w:ascii="Arial" w:hAnsi="Arial" w:cs="Arial"/>
        </w:rPr>
        <w:tab/>
      </w:r>
    </w:p>
    <w:p w14:paraId="077DF96B" w14:textId="1EC81D3B" w:rsidR="4B7C64EA" w:rsidRPr="00F66EF7" w:rsidRDefault="4B7C64EA">
      <w:pPr>
        <w:rPr>
          <w:rFonts w:ascii="Arial" w:hAnsi="Arial" w:cs="Arial"/>
        </w:rPr>
      </w:pPr>
      <w:r w:rsidRPr="00F66EF7">
        <w:rPr>
          <w:rFonts w:ascii="Arial" w:eastAsia="Calibri" w:hAnsi="Arial" w:cs="Arial"/>
          <w:color w:val="000000" w:themeColor="text1"/>
        </w:rPr>
        <w:t>1b</w:t>
      </w:r>
      <w:r w:rsidRPr="00F66EF7">
        <w:rPr>
          <w:rFonts w:ascii="Arial" w:hAnsi="Arial" w:cs="Arial"/>
        </w:rPr>
        <w:tab/>
      </w:r>
      <w:proofErr w:type="gramStart"/>
      <w:r w:rsidRPr="00F66EF7">
        <w:rPr>
          <w:rFonts w:ascii="Arial" w:eastAsia="Calibri" w:hAnsi="Arial" w:cs="Arial"/>
          <w:color w:val="000000" w:themeColor="text1"/>
        </w:rPr>
        <w:t xml:space="preserve">8.9. - </w:t>
      </w:r>
      <w:r w:rsidRPr="00F66EF7">
        <w:rPr>
          <w:rFonts w:ascii="Arial" w:eastAsia="Calibri" w:hAnsi="Arial" w:cs="Arial"/>
        </w:rPr>
        <w:t>22</w:t>
      </w:r>
      <w:r w:rsidRPr="00F66EF7">
        <w:rPr>
          <w:rFonts w:ascii="Arial" w:eastAsia="Calibri" w:hAnsi="Arial" w:cs="Arial"/>
          <w:color w:val="000000" w:themeColor="text1"/>
        </w:rPr>
        <w:t>.</w:t>
      </w:r>
      <w:r w:rsidRPr="00F66EF7">
        <w:rPr>
          <w:rFonts w:ascii="Arial" w:eastAsia="Calibri" w:hAnsi="Arial" w:cs="Arial"/>
        </w:rPr>
        <w:t>9</w:t>
      </w:r>
      <w:r w:rsidRPr="00F66EF7">
        <w:rPr>
          <w:rFonts w:ascii="Arial" w:eastAsia="Calibri" w:hAnsi="Arial" w:cs="Arial"/>
          <w:color w:val="000000" w:themeColor="text1"/>
        </w:rPr>
        <w:t>.</w:t>
      </w:r>
      <w:r w:rsidRPr="00F66EF7">
        <w:rPr>
          <w:rFonts w:ascii="Arial" w:hAnsi="Arial" w:cs="Arial"/>
        </w:rPr>
        <w:tab/>
      </w:r>
      <w:proofErr w:type="gramEnd"/>
      <w:r w:rsidRPr="00F66EF7">
        <w:rPr>
          <w:rFonts w:ascii="Arial" w:hAnsi="Arial" w:cs="Arial"/>
        </w:rPr>
        <w:tab/>
      </w:r>
      <w:r w:rsidRPr="00F66EF7">
        <w:rPr>
          <w:rFonts w:ascii="Arial" w:eastAsia="Calibri" w:hAnsi="Arial" w:cs="Arial"/>
          <w:color w:val="000000" w:themeColor="text1"/>
        </w:rPr>
        <w:t>2</w:t>
      </w:r>
      <w:r w:rsidRPr="00F66EF7">
        <w:rPr>
          <w:rFonts w:ascii="Arial" w:eastAsia="Calibri" w:hAnsi="Arial" w:cs="Arial"/>
        </w:rPr>
        <w:t>3</w:t>
      </w:r>
      <w:r w:rsidRPr="00F66EF7">
        <w:rPr>
          <w:rFonts w:ascii="Arial" w:eastAsia="Calibri" w:hAnsi="Arial" w:cs="Arial"/>
          <w:color w:val="000000" w:themeColor="text1"/>
        </w:rPr>
        <w:t xml:space="preserve">.9. - </w:t>
      </w:r>
      <w:r w:rsidRPr="00F66EF7">
        <w:rPr>
          <w:rFonts w:ascii="Arial" w:eastAsia="Calibri" w:hAnsi="Arial" w:cs="Arial"/>
        </w:rPr>
        <w:t>3</w:t>
      </w:r>
      <w:r w:rsidRPr="00F66EF7">
        <w:rPr>
          <w:rFonts w:ascii="Arial" w:eastAsia="Calibri" w:hAnsi="Arial" w:cs="Arial"/>
          <w:color w:val="000000" w:themeColor="text1"/>
        </w:rPr>
        <w:t>.10.</w:t>
      </w:r>
    </w:p>
    <w:p w14:paraId="39FFE96A" w14:textId="4144C476" w:rsidR="4B7C64EA" w:rsidRPr="00F66EF7" w:rsidRDefault="4B7C64EA">
      <w:pPr>
        <w:rPr>
          <w:rFonts w:ascii="Arial" w:hAnsi="Arial" w:cs="Arial"/>
        </w:rPr>
      </w:pPr>
      <w:r w:rsidRPr="00F66EF7">
        <w:rPr>
          <w:rFonts w:ascii="Arial" w:eastAsia="Calibri" w:hAnsi="Arial" w:cs="Arial"/>
          <w:color w:val="000000" w:themeColor="text1"/>
        </w:rPr>
        <w:t>2a</w:t>
      </w:r>
      <w:r w:rsidRPr="00F66EF7">
        <w:rPr>
          <w:rFonts w:ascii="Arial" w:hAnsi="Arial" w:cs="Arial"/>
        </w:rPr>
        <w:tab/>
      </w:r>
      <w:proofErr w:type="gramStart"/>
      <w:r w:rsidRPr="00F66EF7">
        <w:rPr>
          <w:rFonts w:ascii="Arial" w:eastAsia="Calibri" w:hAnsi="Arial" w:cs="Arial"/>
          <w:color w:val="000000" w:themeColor="text1"/>
        </w:rPr>
        <w:t xml:space="preserve">4.10. - </w:t>
      </w:r>
      <w:r w:rsidRPr="00F66EF7">
        <w:rPr>
          <w:rFonts w:ascii="Arial" w:eastAsia="Calibri" w:hAnsi="Arial" w:cs="Arial"/>
        </w:rPr>
        <w:t>26</w:t>
      </w:r>
      <w:r w:rsidRPr="00F66EF7">
        <w:rPr>
          <w:rFonts w:ascii="Arial" w:eastAsia="Calibri" w:hAnsi="Arial" w:cs="Arial"/>
          <w:color w:val="000000" w:themeColor="text1"/>
        </w:rPr>
        <w:t>.1</w:t>
      </w:r>
      <w:r w:rsidRPr="00F66EF7">
        <w:rPr>
          <w:rFonts w:ascii="Arial" w:eastAsia="Calibri" w:hAnsi="Arial" w:cs="Arial"/>
        </w:rPr>
        <w:t>0</w:t>
      </w:r>
      <w:r w:rsidRPr="00F66EF7">
        <w:rPr>
          <w:rFonts w:ascii="Arial" w:eastAsia="Calibri" w:hAnsi="Arial" w:cs="Arial"/>
          <w:color w:val="000000" w:themeColor="text1"/>
        </w:rPr>
        <w:t>.</w:t>
      </w:r>
      <w:proofErr w:type="gramEnd"/>
      <w:r w:rsidRPr="00F66EF7">
        <w:rPr>
          <w:rFonts w:ascii="Arial" w:hAnsi="Arial" w:cs="Arial"/>
        </w:rPr>
        <w:tab/>
      </w:r>
      <w:r w:rsidRPr="00F66EF7">
        <w:rPr>
          <w:rFonts w:ascii="Arial" w:eastAsia="Calibri" w:hAnsi="Arial" w:cs="Arial"/>
          <w:color w:val="000000" w:themeColor="text1"/>
        </w:rPr>
        <w:t>2</w:t>
      </w:r>
      <w:r w:rsidRPr="00F66EF7">
        <w:rPr>
          <w:rFonts w:ascii="Arial" w:eastAsia="Calibri" w:hAnsi="Arial" w:cs="Arial"/>
        </w:rPr>
        <w:t>7</w:t>
      </w:r>
      <w:r w:rsidRPr="00F66EF7">
        <w:rPr>
          <w:rFonts w:ascii="Arial" w:eastAsia="Calibri" w:hAnsi="Arial" w:cs="Arial"/>
          <w:color w:val="000000" w:themeColor="text1"/>
        </w:rPr>
        <w:t xml:space="preserve">.10. - </w:t>
      </w:r>
      <w:r w:rsidRPr="00F66EF7">
        <w:rPr>
          <w:rFonts w:ascii="Arial" w:eastAsia="Calibri" w:hAnsi="Arial" w:cs="Arial"/>
        </w:rPr>
        <w:t>2</w:t>
      </w:r>
      <w:r w:rsidRPr="00F66EF7">
        <w:rPr>
          <w:rFonts w:ascii="Arial" w:eastAsia="Calibri" w:hAnsi="Arial" w:cs="Arial"/>
          <w:color w:val="000000" w:themeColor="text1"/>
        </w:rPr>
        <w:t>.11.</w:t>
      </w:r>
    </w:p>
    <w:p w14:paraId="6DEC16A7" w14:textId="0631A76E" w:rsidR="4B7C64EA" w:rsidRPr="00F66EF7" w:rsidRDefault="4B7C64EA">
      <w:pPr>
        <w:rPr>
          <w:rFonts w:ascii="Arial" w:hAnsi="Arial" w:cs="Arial"/>
        </w:rPr>
      </w:pPr>
      <w:r w:rsidRPr="00F66EF7">
        <w:rPr>
          <w:rFonts w:ascii="Arial" w:eastAsia="Calibri" w:hAnsi="Arial" w:cs="Arial"/>
          <w:color w:val="000000" w:themeColor="text1"/>
        </w:rPr>
        <w:t>2b</w:t>
      </w:r>
      <w:r w:rsidRPr="00F66EF7">
        <w:rPr>
          <w:rFonts w:ascii="Arial" w:hAnsi="Arial" w:cs="Arial"/>
        </w:rPr>
        <w:tab/>
      </w:r>
      <w:proofErr w:type="gramStart"/>
      <w:r w:rsidRPr="00F66EF7">
        <w:rPr>
          <w:rFonts w:ascii="Arial" w:eastAsia="Calibri" w:hAnsi="Arial" w:cs="Arial"/>
          <w:color w:val="000000" w:themeColor="text1"/>
        </w:rPr>
        <w:t xml:space="preserve">3.11. - </w:t>
      </w:r>
      <w:r w:rsidRPr="00F66EF7">
        <w:rPr>
          <w:rFonts w:ascii="Arial" w:eastAsia="Calibri" w:hAnsi="Arial" w:cs="Arial"/>
        </w:rPr>
        <w:t>21</w:t>
      </w:r>
      <w:r w:rsidRPr="00F66EF7">
        <w:rPr>
          <w:rFonts w:ascii="Arial" w:eastAsia="Calibri" w:hAnsi="Arial" w:cs="Arial"/>
          <w:color w:val="000000" w:themeColor="text1"/>
        </w:rPr>
        <w:t>.11.</w:t>
      </w:r>
      <w:proofErr w:type="gramEnd"/>
      <w:r w:rsidRPr="00F66EF7">
        <w:rPr>
          <w:rFonts w:ascii="Arial" w:hAnsi="Arial" w:cs="Arial"/>
        </w:rPr>
        <w:tab/>
      </w:r>
      <w:r w:rsidRPr="00F66EF7">
        <w:rPr>
          <w:rFonts w:ascii="Arial" w:eastAsia="Calibri" w:hAnsi="Arial" w:cs="Arial"/>
          <w:color w:val="000000" w:themeColor="text1"/>
        </w:rPr>
        <w:t>2</w:t>
      </w:r>
      <w:r w:rsidRPr="00F66EF7">
        <w:rPr>
          <w:rFonts w:ascii="Arial" w:eastAsia="Calibri" w:hAnsi="Arial" w:cs="Arial"/>
        </w:rPr>
        <w:t>2</w:t>
      </w:r>
      <w:r w:rsidRPr="00F66EF7">
        <w:rPr>
          <w:rFonts w:ascii="Arial" w:eastAsia="Calibri" w:hAnsi="Arial" w:cs="Arial"/>
          <w:color w:val="000000" w:themeColor="text1"/>
        </w:rPr>
        <w:t>.11. - 30.11.</w:t>
      </w:r>
    </w:p>
    <w:p w14:paraId="2E9B3251" w14:textId="7DDCC481" w:rsidR="4B7C64EA" w:rsidRPr="00F66EF7" w:rsidRDefault="4B7C64EA" w:rsidP="4B7C64EA">
      <w:pPr>
        <w:rPr>
          <w:rFonts w:ascii="Arial" w:eastAsia="Calibri" w:hAnsi="Arial" w:cs="Arial"/>
          <w:color w:val="000000" w:themeColor="text1"/>
        </w:rPr>
      </w:pPr>
      <w:r w:rsidRPr="00F66EF7">
        <w:rPr>
          <w:rFonts w:ascii="Arial" w:eastAsia="Calibri" w:hAnsi="Arial" w:cs="Arial"/>
          <w:color w:val="000000" w:themeColor="text1"/>
        </w:rPr>
        <w:t>3a</w:t>
      </w:r>
      <w:r w:rsidRPr="00F66EF7">
        <w:rPr>
          <w:rFonts w:ascii="Arial" w:hAnsi="Arial" w:cs="Arial"/>
        </w:rPr>
        <w:tab/>
      </w:r>
      <w:proofErr w:type="gramStart"/>
      <w:r w:rsidRPr="00F66EF7">
        <w:rPr>
          <w:rFonts w:ascii="Arial" w:eastAsia="Calibri" w:hAnsi="Arial" w:cs="Arial"/>
          <w:color w:val="000000" w:themeColor="text1"/>
        </w:rPr>
        <w:t>1.12. - 1</w:t>
      </w:r>
      <w:r w:rsidRPr="00F66EF7">
        <w:rPr>
          <w:rFonts w:ascii="Arial" w:eastAsia="Calibri" w:hAnsi="Arial" w:cs="Arial"/>
        </w:rPr>
        <w:t>2</w:t>
      </w:r>
      <w:r w:rsidRPr="00F66EF7">
        <w:rPr>
          <w:rFonts w:ascii="Arial" w:eastAsia="Calibri" w:hAnsi="Arial" w:cs="Arial"/>
          <w:color w:val="000000" w:themeColor="text1"/>
        </w:rPr>
        <w:t>.1.</w:t>
      </w:r>
      <w:proofErr w:type="gramEnd"/>
      <w:r w:rsidRPr="00F66EF7">
        <w:rPr>
          <w:rFonts w:ascii="Arial" w:hAnsi="Arial" w:cs="Arial"/>
        </w:rPr>
        <w:tab/>
      </w:r>
      <w:r w:rsidRPr="00F66EF7">
        <w:rPr>
          <w:rFonts w:ascii="Arial" w:hAnsi="Arial" w:cs="Arial"/>
        </w:rPr>
        <w:tab/>
      </w:r>
    </w:p>
    <w:p w14:paraId="0EC105B8" w14:textId="646256F6" w:rsidR="4B7C64EA" w:rsidRPr="00F66EF7" w:rsidRDefault="4B7C64EA">
      <w:pPr>
        <w:rPr>
          <w:rFonts w:ascii="Arial" w:hAnsi="Arial" w:cs="Arial"/>
        </w:rPr>
      </w:pPr>
      <w:r w:rsidRPr="00F66EF7">
        <w:rPr>
          <w:rFonts w:ascii="Arial" w:eastAsia="Calibri" w:hAnsi="Arial" w:cs="Arial"/>
          <w:color w:val="000000" w:themeColor="text1"/>
        </w:rPr>
        <w:t>3b</w:t>
      </w:r>
      <w:r w:rsidRPr="00F66EF7">
        <w:rPr>
          <w:rFonts w:ascii="Arial" w:hAnsi="Arial" w:cs="Arial"/>
        </w:rPr>
        <w:tab/>
      </w:r>
      <w:proofErr w:type="gramStart"/>
      <w:r w:rsidRPr="00F66EF7">
        <w:rPr>
          <w:rFonts w:ascii="Arial" w:eastAsia="Calibri" w:hAnsi="Arial" w:cs="Arial"/>
          <w:color w:val="000000" w:themeColor="text1"/>
        </w:rPr>
        <w:t>1</w:t>
      </w:r>
      <w:r w:rsidRPr="00F66EF7">
        <w:rPr>
          <w:rFonts w:ascii="Arial" w:eastAsia="Calibri" w:hAnsi="Arial" w:cs="Arial"/>
        </w:rPr>
        <w:t>3</w:t>
      </w:r>
      <w:r w:rsidRPr="00F66EF7">
        <w:rPr>
          <w:rFonts w:ascii="Arial" w:eastAsia="Calibri" w:hAnsi="Arial" w:cs="Arial"/>
          <w:color w:val="000000" w:themeColor="text1"/>
        </w:rPr>
        <w:t>.1. - 2</w:t>
      </w:r>
      <w:r w:rsidRPr="00F66EF7">
        <w:rPr>
          <w:rFonts w:ascii="Arial" w:eastAsia="Calibri" w:hAnsi="Arial" w:cs="Arial"/>
        </w:rPr>
        <w:t>7</w:t>
      </w:r>
      <w:r w:rsidRPr="00F66EF7">
        <w:rPr>
          <w:rFonts w:ascii="Arial" w:eastAsia="Calibri" w:hAnsi="Arial" w:cs="Arial"/>
          <w:color w:val="000000" w:themeColor="text1"/>
        </w:rPr>
        <w:t>.</w:t>
      </w:r>
      <w:r w:rsidRPr="00F66EF7">
        <w:rPr>
          <w:rFonts w:ascii="Arial" w:eastAsia="Calibri" w:hAnsi="Arial" w:cs="Arial"/>
        </w:rPr>
        <w:t>1</w:t>
      </w:r>
      <w:r w:rsidRPr="00F66EF7">
        <w:rPr>
          <w:rFonts w:ascii="Arial" w:eastAsia="Calibri" w:hAnsi="Arial" w:cs="Arial"/>
          <w:color w:val="000000" w:themeColor="text1"/>
        </w:rPr>
        <w:t>.</w:t>
      </w:r>
      <w:r w:rsidRPr="00F66EF7">
        <w:rPr>
          <w:rFonts w:ascii="Arial" w:hAnsi="Arial" w:cs="Arial"/>
        </w:rPr>
        <w:tab/>
      </w:r>
      <w:proofErr w:type="gramEnd"/>
      <w:r w:rsidRPr="00F66EF7">
        <w:rPr>
          <w:rFonts w:ascii="Arial" w:hAnsi="Arial" w:cs="Arial"/>
        </w:rPr>
        <w:tab/>
      </w:r>
      <w:r w:rsidRPr="00F66EF7">
        <w:rPr>
          <w:rFonts w:ascii="Arial" w:eastAsia="Calibri" w:hAnsi="Arial" w:cs="Arial"/>
          <w:color w:val="000000" w:themeColor="text1"/>
        </w:rPr>
        <w:t xml:space="preserve">30.1. - </w:t>
      </w:r>
      <w:r w:rsidRPr="00F66EF7">
        <w:rPr>
          <w:rFonts w:ascii="Arial" w:eastAsia="Calibri" w:hAnsi="Arial" w:cs="Arial"/>
        </w:rPr>
        <w:t>7</w:t>
      </w:r>
      <w:r w:rsidRPr="00F66EF7">
        <w:rPr>
          <w:rFonts w:ascii="Arial" w:eastAsia="Calibri" w:hAnsi="Arial" w:cs="Arial"/>
          <w:color w:val="000000" w:themeColor="text1"/>
        </w:rPr>
        <w:t>.2.</w:t>
      </w:r>
    </w:p>
    <w:p w14:paraId="1B3E06E6" w14:textId="30ACECA4" w:rsidR="4B7C64EA" w:rsidRPr="00F66EF7" w:rsidRDefault="4B7C64EA">
      <w:pPr>
        <w:rPr>
          <w:rFonts w:ascii="Arial" w:hAnsi="Arial" w:cs="Arial"/>
        </w:rPr>
      </w:pPr>
      <w:r w:rsidRPr="00F66EF7">
        <w:rPr>
          <w:rFonts w:ascii="Arial" w:eastAsia="Calibri" w:hAnsi="Arial" w:cs="Arial"/>
          <w:color w:val="000000" w:themeColor="text1"/>
        </w:rPr>
        <w:t>4a</w:t>
      </w:r>
      <w:r w:rsidRPr="00F66EF7">
        <w:rPr>
          <w:rFonts w:ascii="Arial" w:hAnsi="Arial" w:cs="Arial"/>
        </w:rPr>
        <w:tab/>
      </w:r>
      <w:proofErr w:type="gramStart"/>
      <w:r w:rsidRPr="00F66EF7">
        <w:rPr>
          <w:rFonts w:ascii="Arial" w:eastAsia="Calibri" w:hAnsi="Arial" w:cs="Arial"/>
          <w:color w:val="000000" w:themeColor="text1"/>
        </w:rPr>
        <w:t xml:space="preserve">8.2. - </w:t>
      </w:r>
      <w:r w:rsidRPr="00F66EF7">
        <w:rPr>
          <w:rFonts w:ascii="Arial" w:eastAsia="Calibri" w:hAnsi="Arial" w:cs="Arial"/>
        </w:rPr>
        <w:t>3</w:t>
      </w:r>
      <w:r w:rsidRPr="00F66EF7">
        <w:rPr>
          <w:rFonts w:ascii="Arial" w:eastAsia="Calibri" w:hAnsi="Arial" w:cs="Arial"/>
          <w:color w:val="000000" w:themeColor="text1"/>
        </w:rPr>
        <w:t>.3.</w:t>
      </w:r>
      <w:r w:rsidRPr="00F66EF7">
        <w:rPr>
          <w:rFonts w:ascii="Arial" w:hAnsi="Arial" w:cs="Arial"/>
        </w:rPr>
        <w:tab/>
      </w:r>
      <w:proofErr w:type="gramEnd"/>
      <w:r w:rsidRPr="00F66EF7">
        <w:rPr>
          <w:rFonts w:ascii="Arial" w:hAnsi="Arial" w:cs="Arial"/>
        </w:rPr>
        <w:tab/>
      </w:r>
      <w:r w:rsidRPr="00F66EF7">
        <w:rPr>
          <w:rFonts w:ascii="Arial" w:eastAsia="Calibri" w:hAnsi="Arial" w:cs="Arial"/>
          <w:color w:val="000000" w:themeColor="text1"/>
        </w:rPr>
        <w:t>6.3. - 1</w:t>
      </w:r>
      <w:r w:rsidRPr="00F66EF7">
        <w:rPr>
          <w:rFonts w:ascii="Arial" w:eastAsia="Calibri" w:hAnsi="Arial" w:cs="Arial"/>
        </w:rPr>
        <w:t>0</w:t>
      </w:r>
      <w:r w:rsidRPr="00F66EF7">
        <w:rPr>
          <w:rFonts w:ascii="Arial" w:eastAsia="Calibri" w:hAnsi="Arial" w:cs="Arial"/>
          <w:color w:val="000000" w:themeColor="text1"/>
        </w:rPr>
        <w:t>.3.</w:t>
      </w:r>
    </w:p>
    <w:p w14:paraId="082BFE76" w14:textId="0CFE73CD" w:rsidR="4B7C64EA" w:rsidRPr="00F66EF7" w:rsidRDefault="4B7C64EA">
      <w:pPr>
        <w:rPr>
          <w:rFonts w:ascii="Arial" w:hAnsi="Arial" w:cs="Arial"/>
        </w:rPr>
      </w:pPr>
      <w:r w:rsidRPr="00F66EF7">
        <w:rPr>
          <w:rFonts w:ascii="Arial" w:eastAsia="Calibri" w:hAnsi="Arial" w:cs="Arial"/>
          <w:color w:val="000000" w:themeColor="text1"/>
        </w:rPr>
        <w:t>4b</w:t>
      </w:r>
      <w:r w:rsidRPr="00F66EF7">
        <w:rPr>
          <w:rFonts w:ascii="Arial" w:hAnsi="Arial" w:cs="Arial"/>
        </w:rPr>
        <w:tab/>
      </w:r>
      <w:proofErr w:type="gramStart"/>
      <w:r w:rsidRPr="00F66EF7">
        <w:rPr>
          <w:rFonts w:ascii="Arial" w:eastAsia="Calibri" w:hAnsi="Arial" w:cs="Arial"/>
          <w:color w:val="000000" w:themeColor="text1"/>
        </w:rPr>
        <w:t>1</w:t>
      </w:r>
      <w:r w:rsidRPr="00F66EF7">
        <w:rPr>
          <w:rFonts w:ascii="Arial" w:eastAsia="Calibri" w:hAnsi="Arial" w:cs="Arial"/>
        </w:rPr>
        <w:t>3</w:t>
      </w:r>
      <w:r w:rsidRPr="00F66EF7">
        <w:rPr>
          <w:rFonts w:ascii="Arial" w:eastAsia="Calibri" w:hAnsi="Arial" w:cs="Arial"/>
          <w:color w:val="000000" w:themeColor="text1"/>
        </w:rPr>
        <w:t xml:space="preserve">.3. - </w:t>
      </w:r>
      <w:r w:rsidRPr="00F66EF7">
        <w:rPr>
          <w:rFonts w:ascii="Arial" w:eastAsia="Calibri" w:hAnsi="Arial" w:cs="Arial"/>
        </w:rPr>
        <w:t>28</w:t>
      </w:r>
      <w:r w:rsidRPr="00F66EF7">
        <w:rPr>
          <w:rFonts w:ascii="Arial" w:eastAsia="Calibri" w:hAnsi="Arial" w:cs="Arial"/>
          <w:color w:val="000000" w:themeColor="text1"/>
        </w:rPr>
        <w:t>.</w:t>
      </w:r>
      <w:r w:rsidRPr="00F66EF7">
        <w:rPr>
          <w:rFonts w:ascii="Arial" w:eastAsia="Calibri" w:hAnsi="Arial" w:cs="Arial"/>
        </w:rPr>
        <w:t>3</w:t>
      </w:r>
      <w:r w:rsidRPr="00F66EF7">
        <w:rPr>
          <w:rFonts w:ascii="Arial" w:eastAsia="Calibri" w:hAnsi="Arial" w:cs="Arial"/>
          <w:color w:val="000000" w:themeColor="text1"/>
        </w:rPr>
        <w:t>.</w:t>
      </w:r>
      <w:r w:rsidRPr="00F66EF7">
        <w:rPr>
          <w:rFonts w:ascii="Arial" w:hAnsi="Arial" w:cs="Arial"/>
        </w:rPr>
        <w:tab/>
      </w:r>
      <w:proofErr w:type="gramEnd"/>
      <w:r w:rsidRPr="00F66EF7">
        <w:rPr>
          <w:rFonts w:ascii="Arial" w:hAnsi="Arial" w:cs="Arial"/>
        </w:rPr>
        <w:tab/>
      </w:r>
      <w:r w:rsidRPr="00F66EF7">
        <w:rPr>
          <w:rFonts w:ascii="Arial" w:eastAsia="Calibri" w:hAnsi="Arial" w:cs="Arial"/>
          <w:color w:val="000000" w:themeColor="text1"/>
        </w:rPr>
        <w:t xml:space="preserve">29.3. - </w:t>
      </w:r>
      <w:r w:rsidRPr="00F66EF7">
        <w:rPr>
          <w:rFonts w:ascii="Arial" w:eastAsia="Calibri" w:hAnsi="Arial" w:cs="Arial"/>
        </w:rPr>
        <w:t>6</w:t>
      </w:r>
      <w:r w:rsidRPr="00F66EF7">
        <w:rPr>
          <w:rFonts w:ascii="Arial" w:eastAsia="Calibri" w:hAnsi="Arial" w:cs="Arial"/>
          <w:color w:val="000000" w:themeColor="text1"/>
        </w:rPr>
        <w:t>.4.</w:t>
      </w:r>
    </w:p>
    <w:p w14:paraId="5D824122" w14:textId="5F199578" w:rsidR="4B7C64EA" w:rsidRPr="00F66EF7" w:rsidRDefault="4B7C64EA" w:rsidP="4B7C64EA">
      <w:pPr>
        <w:rPr>
          <w:rFonts w:ascii="Arial" w:eastAsia="Calibri" w:hAnsi="Arial" w:cs="Arial"/>
          <w:color w:val="000000" w:themeColor="text1"/>
        </w:rPr>
      </w:pPr>
      <w:r w:rsidRPr="00F66EF7">
        <w:rPr>
          <w:rFonts w:ascii="Arial" w:eastAsia="Calibri" w:hAnsi="Arial" w:cs="Arial"/>
          <w:color w:val="000000" w:themeColor="text1"/>
        </w:rPr>
        <w:t>5a</w:t>
      </w:r>
      <w:r w:rsidRPr="00F66EF7">
        <w:rPr>
          <w:rFonts w:ascii="Arial" w:hAnsi="Arial" w:cs="Arial"/>
        </w:rPr>
        <w:tab/>
      </w:r>
      <w:proofErr w:type="gramStart"/>
      <w:r w:rsidRPr="00F66EF7">
        <w:rPr>
          <w:rFonts w:ascii="Arial" w:eastAsia="Calibri" w:hAnsi="Arial" w:cs="Arial"/>
          <w:color w:val="000000" w:themeColor="text1"/>
        </w:rPr>
        <w:t>11.4. -</w:t>
      </w:r>
      <w:r w:rsidRPr="00F66EF7">
        <w:rPr>
          <w:rFonts w:ascii="Arial" w:eastAsia="Calibri" w:hAnsi="Arial" w:cs="Arial"/>
        </w:rPr>
        <w:t xml:space="preserve"> 5</w:t>
      </w:r>
      <w:r w:rsidRPr="00F66EF7">
        <w:rPr>
          <w:rFonts w:ascii="Arial" w:eastAsia="Calibri" w:hAnsi="Arial" w:cs="Arial"/>
          <w:color w:val="000000" w:themeColor="text1"/>
        </w:rPr>
        <w:t>.5.</w:t>
      </w:r>
      <w:proofErr w:type="gramEnd"/>
      <w:r w:rsidRPr="00F66EF7">
        <w:rPr>
          <w:rFonts w:ascii="Arial" w:hAnsi="Arial" w:cs="Arial"/>
        </w:rPr>
        <w:tab/>
      </w:r>
      <w:r w:rsidRPr="00F66EF7">
        <w:rPr>
          <w:rFonts w:ascii="Arial" w:hAnsi="Arial" w:cs="Arial"/>
        </w:rPr>
        <w:tab/>
      </w:r>
    </w:p>
    <w:p w14:paraId="235AFEEB" w14:textId="5942ED98" w:rsidR="3A38B3C0" w:rsidRPr="00FC74CF" w:rsidRDefault="4B7C64EA" w:rsidP="00FC74CF">
      <w:pPr>
        <w:rPr>
          <w:rFonts w:ascii="Arial" w:hAnsi="Arial" w:cs="Arial"/>
        </w:rPr>
      </w:pPr>
      <w:r w:rsidRPr="00F66EF7">
        <w:rPr>
          <w:rFonts w:ascii="Arial" w:eastAsia="Calibri" w:hAnsi="Arial" w:cs="Arial"/>
          <w:color w:val="000000" w:themeColor="text1"/>
        </w:rPr>
        <w:t>5b</w:t>
      </w:r>
      <w:r w:rsidRPr="00F66EF7">
        <w:rPr>
          <w:rFonts w:ascii="Arial" w:hAnsi="Arial" w:cs="Arial"/>
        </w:rPr>
        <w:tab/>
      </w:r>
      <w:proofErr w:type="gramStart"/>
      <w:r w:rsidRPr="00F66EF7">
        <w:rPr>
          <w:rFonts w:ascii="Arial" w:eastAsia="Calibri" w:hAnsi="Arial" w:cs="Arial"/>
          <w:color w:val="000000" w:themeColor="text1"/>
        </w:rPr>
        <w:t xml:space="preserve">8.5. - </w:t>
      </w:r>
      <w:r w:rsidRPr="00F66EF7">
        <w:rPr>
          <w:rFonts w:ascii="Arial" w:eastAsia="Calibri" w:hAnsi="Arial" w:cs="Arial"/>
        </w:rPr>
        <w:t>23</w:t>
      </w:r>
      <w:r w:rsidRPr="00F66EF7">
        <w:rPr>
          <w:rFonts w:ascii="Arial" w:eastAsia="Calibri" w:hAnsi="Arial" w:cs="Arial"/>
          <w:color w:val="000000" w:themeColor="text1"/>
        </w:rPr>
        <w:t>.</w:t>
      </w:r>
      <w:r w:rsidRPr="00F66EF7">
        <w:rPr>
          <w:rFonts w:ascii="Arial" w:eastAsia="Calibri" w:hAnsi="Arial" w:cs="Arial"/>
        </w:rPr>
        <w:t>5</w:t>
      </w:r>
      <w:r w:rsidRPr="00F66EF7">
        <w:rPr>
          <w:rFonts w:ascii="Arial" w:eastAsia="Calibri" w:hAnsi="Arial" w:cs="Arial"/>
          <w:color w:val="000000" w:themeColor="text1"/>
        </w:rPr>
        <w:t>.</w:t>
      </w:r>
      <w:r w:rsidRPr="00F66EF7">
        <w:rPr>
          <w:rFonts w:ascii="Arial" w:hAnsi="Arial" w:cs="Arial"/>
        </w:rPr>
        <w:tab/>
      </w:r>
      <w:proofErr w:type="gramEnd"/>
      <w:r w:rsidRPr="00F66EF7">
        <w:rPr>
          <w:rFonts w:ascii="Arial" w:hAnsi="Arial" w:cs="Arial"/>
        </w:rPr>
        <w:tab/>
      </w:r>
      <w:r w:rsidRPr="00F66EF7">
        <w:rPr>
          <w:rFonts w:ascii="Arial" w:eastAsia="Calibri" w:hAnsi="Arial" w:cs="Arial"/>
          <w:color w:val="000000" w:themeColor="text1"/>
        </w:rPr>
        <w:t>24.5. -</w:t>
      </w:r>
      <w:r w:rsidRPr="00F66EF7">
        <w:rPr>
          <w:rFonts w:ascii="Arial" w:eastAsia="Calibri" w:hAnsi="Arial" w:cs="Arial"/>
        </w:rPr>
        <w:t xml:space="preserve"> 1</w:t>
      </w:r>
      <w:r w:rsidRPr="00F66EF7">
        <w:rPr>
          <w:rFonts w:ascii="Arial" w:eastAsia="Calibri" w:hAnsi="Arial" w:cs="Arial"/>
          <w:color w:val="000000" w:themeColor="text1"/>
        </w:rPr>
        <w:t>.6.</w:t>
      </w:r>
    </w:p>
    <w:p w14:paraId="2E8B0272" w14:textId="1A73604A" w:rsidR="4B7C64EA" w:rsidRDefault="3A38B3C0" w:rsidP="4B7C64EA">
      <w:pPr>
        <w:pStyle w:val="Otsikko1"/>
        <w:rPr>
          <w:rFonts w:ascii="Arial" w:eastAsia="Arial" w:hAnsi="Arial" w:cs="Arial"/>
          <w:b/>
          <w:bCs/>
          <w:color w:val="auto"/>
          <w:sz w:val="24"/>
          <w:szCs w:val="24"/>
        </w:rPr>
      </w:pPr>
      <w:r w:rsidRPr="4B7C64EA">
        <w:rPr>
          <w:rFonts w:ascii="Arial" w:eastAsia="Arial" w:hAnsi="Arial" w:cs="Arial"/>
          <w:b/>
          <w:bCs/>
          <w:color w:val="auto"/>
          <w:sz w:val="24"/>
          <w:szCs w:val="24"/>
        </w:rPr>
        <w:t>Tuntikiertokaavio ja oppituntien aikataulutus:</w:t>
      </w:r>
    </w:p>
    <w:p w14:paraId="5741AD21" w14:textId="77777777" w:rsidR="00FC74CF" w:rsidRPr="00FC74CF" w:rsidRDefault="00FC74CF" w:rsidP="00FC74CF"/>
    <w:tbl>
      <w:tblPr>
        <w:tblW w:w="0" w:type="auto"/>
        <w:tblLayout w:type="fixed"/>
        <w:tblLook w:val="0400" w:firstRow="0" w:lastRow="0" w:firstColumn="0" w:lastColumn="0" w:noHBand="0" w:noVBand="1"/>
      </w:tblPr>
      <w:tblGrid>
        <w:gridCol w:w="420"/>
        <w:gridCol w:w="1695"/>
        <w:gridCol w:w="855"/>
        <w:gridCol w:w="705"/>
        <w:gridCol w:w="705"/>
        <w:gridCol w:w="705"/>
        <w:gridCol w:w="705"/>
      </w:tblGrid>
      <w:tr w:rsidR="4B7C64EA" w14:paraId="7459A9BA" w14:textId="77777777" w:rsidTr="4B7C64EA">
        <w:tc>
          <w:tcPr>
            <w:tcW w:w="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1F51FF" w14:textId="11C5CC06" w:rsidR="4B7C64EA" w:rsidRDefault="4B7C64EA">
            <w:r w:rsidRPr="4B7C64EA">
              <w:rPr>
                <w:rFonts w:ascii="Times New Roman" w:eastAsia="Times New Roman" w:hAnsi="Times New Roman" w:cs="Times New Roman"/>
                <w:sz w:val="24"/>
                <w:szCs w:val="24"/>
              </w:rPr>
              <w:t xml:space="preserve"> </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D5E4"/>
          </w:tcPr>
          <w:p w14:paraId="197599B8" w14:textId="533D8A1A" w:rsidR="4B7C64EA" w:rsidRDefault="4B7C64EA">
            <w:r w:rsidRPr="4B7C64EA">
              <w:rPr>
                <w:rFonts w:ascii="Calibri" w:eastAsia="Calibri" w:hAnsi="Calibri" w:cs="Calibri"/>
                <w:b/>
                <w:bCs/>
                <w:color w:val="000000" w:themeColor="text1"/>
                <w:sz w:val="20"/>
                <w:szCs w:val="20"/>
              </w:rPr>
              <w:t>klo</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D5E4"/>
          </w:tcPr>
          <w:p w14:paraId="06D60425" w14:textId="0D2ABA99" w:rsidR="4B7C64EA" w:rsidRDefault="4B7C64EA">
            <w:r w:rsidRPr="4B7C64EA">
              <w:rPr>
                <w:rFonts w:ascii="Calibri" w:eastAsia="Calibri" w:hAnsi="Calibri" w:cs="Calibri"/>
                <w:b/>
                <w:bCs/>
                <w:color w:val="000000" w:themeColor="text1"/>
                <w:sz w:val="20"/>
                <w:szCs w:val="20"/>
              </w:rPr>
              <w:t>MA</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D5E4"/>
          </w:tcPr>
          <w:p w14:paraId="1703E4BD" w14:textId="4290C843" w:rsidR="4B7C64EA" w:rsidRDefault="4B7C64EA">
            <w:r w:rsidRPr="4B7C64EA">
              <w:rPr>
                <w:rFonts w:ascii="Calibri" w:eastAsia="Calibri" w:hAnsi="Calibri" w:cs="Calibri"/>
                <w:b/>
                <w:bCs/>
                <w:color w:val="000000" w:themeColor="text1"/>
                <w:sz w:val="20"/>
                <w:szCs w:val="20"/>
              </w:rPr>
              <w:t>TI</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D5E4"/>
          </w:tcPr>
          <w:p w14:paraId="6B7D3E44" w14:textId="518119FE" w:rsidR="4B7C64EA" w:rsidRDefault="4B7C64EA">
            <w:r w:rsidRPr="4B7C64EA">
              <w:rPr>
                <w:rFonts w:ascii="Calibri" w:eastAsia="Calibri" w:hAnsi="Calibri" w:cs="Calibri"/>
                <w:b/>
                <w:bCs/>
                <w:color w:val="000000" w:themeColor="text1"/>
                <w:sz w:val="20"/>
                <w:szCs w:val="20"/>
              </w:rPr>
              <w:t>KE</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D5E4"/>
          </w:tcPr>
          <w:p w14:paraId="48C68A55" w14:textId="413023DD" w:rsidR="4B7C64EA" w:rsidRDefault="4B7C64EA">
            <w:r w:rsidRPr="4B7C64EA">
              <w:rPr>
                <w:rFonts w:ascii="Calibri" w:eastAsia="Calibri" w:hAnsi="Calibri" w:cs="Calibri"/>
                <w:b/>
                <w:bCs/>
                <w:color w:val="000000" w:themeColor="text1"/>
                <w:sz w:val="20"/>
                <w:szCs w:val="20"/>
              </w:rPr>
              <w:t>TO</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D5E4"/>
          </w:tcPr>
          <w:p w14:paraId="3D55233E" w14:textId="47488B91" w:rsidR="4B7C64EA" w:rsidRDefault="4B7C64EA">
            <w:r w:rsidRPr="4B7C64EA">
              <w:rPr>
                <w:rFonts w:ascii="Calibri" w:eastAsia="Calibri" w:hAnsi="Calibri" w:cs="Calibri"/>
                <w:b/>
                <w:bCs/>
                <w:color w:val="000000" w:themeColor="text1"/>
                <w:sz w:val="20"/>
                <w:szCs w:val="20"/>
              </w:rPr>
              <w:t>PE</w:t>
            </w:r>
          </w:p>
        </w:tc>
      </w:tr>
      <w:tr w:rsidR="4B7C64EA" w14:paraId="181C4DCA" w14:textId="77777777" w:rsidTr="4B7C64EA">
        <w:tc>
          <w:tcPr>
            <w:tcW w:w="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7B1B98" w14:textId="2AB14350" w:rsidR="4B7C64EA" w:rsidRDefault="4B7C64EA">
            <w:r w:rsidRPr="4B7C64EA">
              <w:rPr>
                <w:rFonts w:ascii="Arial" w:eastAsia="Arial" w:hAnsi="Arial" w:cs="Arial"/>
                <w:color w:val="000000" w:themeColor="text1"/>
                <w:sz w:val="20"/>
                <w:szCs w:val="20"/>
              </w:rPr>
              <w:t>1.</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E4B803" w14:textId="1CA88FE1" w:rsidR="4B7C64EA" w:rsidRDefault="4B7C64EA">
            <w:proofErr w:type="gramStart"/>
            <w:r w:rsidRPr="4B7C64EA">
              <w:rPr>
                <w:rFonts w:ascii="Calibri" w:eastAsia="Calibri" w:hAnsi="Calibri" w:cs="Calibri"/>
                <w:color w:val="000000" w:themeColor="text1"/>
              </w:rPr>
              <w:t>8.15 - 9.30</w:t>
            </w:r>
            <w:proofErr w:type="gramEnd"/>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CBA39" w14:textId="6F65FCB7" w:rsidR="4B7C64EA" w:rsidRDefault="4B7C64EA">
            <w:r w:rsidRPr="4B7C64EA">
              <w:rPr>
                <w:rFonts w:ascii="Calibri" w:eastAsia="Calibri" w:hAnsi="Calibri" w:cs="Calibri"/>
                <w:color w:val="000000" w:themeColor="text1"/>
                <w:sz w:val="32"/>
                <w:szCs w:val="32"/>
              </w:rPr>
              <w:t xml:space="preserve">2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9680CE" w14:textId="295DBC77" w:rsidR="4B7C64EA" w:rsidRDefault="4B7C64EA">
            <w:r w:rsidRPr="4B7C64EA">
              <w:rPr>
                <w:rFonts w:ascii="Calibri" w:eastAsia="Calibri" w:hAnsi="Calibri" w:cs="Calibri"/>
                <w:color w:val="000000" w:themeColor="text1"/>
                <w:sz w:val="32"/>
                <w:szCs w:val="32"/>
              </w:rPr>
              <w:t xml:space="preserve">7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50F8B8" w14:textId="4A3F8D48" w:rsidR="4B7C64EA" w:rsidRDefault="4B7C64EA">
            <w:r w:rsidRPr="4B7C64EA">
              <w:rPr>
                <w:rFonts w:ascii="Calibri" w:eastAsia="Calibri" w:hAnsi="Calibri" w:cs="Calibri"/>
                <w:color w:val="000000" w:themeColor="text1"/>
                <w:sz w:val="32"/>
                <w:szCs w:val="32"/>
              </w:rPr>
              <w:t xml:space="preserve">4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E61652" w14:textId="5790AD43" w:rsidR="4B7C64EA" w:rsidRDefault="4B7C64EA">
            <w:r w:rsidRPr="4B7C64EA">
              <w:rPr>
                <w:rFonts w:ascii="Calibri" w:eastAsia="Calibri" w:hAnsi="Calibri" w:cs="Calibri"/>
                <w:color w:val="000000" w:themeColor="text1"/>
                <w:sz w:val="32"/>
                <w:szCs w:val="32"/>
              </w:rPr>
              <w:t xml:space="preserve">7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5197A8" w14:textId="0F893940" w:rsidR="4B7C64EA" w:rsidRDefault="4B7C64EA">
            <w:r w:rsidRPr="4B7C64EA">
              <w:rPr>
                <w:rFonts w:ascii="Calibri" w:eastAsia="Calibri" w:hAnsi="Calibri" w:cs="Calibri"/>
                <w:color w:val="000000" w:themeColor="text1"/>
                <w:sz w:val="32"/>
                <w:szCs w:val="32"/>
              </w:rPr>
              <w:t xml:space="preserve">1   </w:t>
            </w:r>
          </w:p>
        </w:tc>
      </w:tr>
      <w:tr w:rsidR="4B7C64EA" w14:paraId="5A6CF36C" w14:textId="77777777" w:rsidTr="4B7C64EA">
        <w:trPr>
          <w:trHeight w:val="405"/>
        </w:trPr>
        <w:tc>
          <w:tcPr>
            <w:tcW w:w="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8636A4" w14:textId="44667999" w:rsidR="4B7C64EA" w:rsidRDefault="4B7C64EA">
            <w:r w:rsidRPr="4B7C64EA">
              <w:rPr>
                <w:rFonts w:ascii="Arial" w:eastAsia="Arial" w:hAnsi="Arial" w:cs="Arial"/>
                <w:color w:val="000000" w:themeColor="text1"/>
                <w:sz w:val="20"/>
                <w:szCs w:val="20"/>
              </w:rPr>
              <w:t>2.</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F6AC98" w14:textId="0A452570" w:rsidR="4B7C64EA" w:rsidRDefault="4B7C64EA">
            <w:proofErr w:type="gramStart"/>
            <w:r w:rsidRPr="4B7C64EA">
              <w:rPr>
                <w:rFonts w:ascii="Calibri" w:eastAsia="Calibri" w:hAnsi="Calibri" w:cs="Calibri"/>
                <w:color w:val="000000" w:themeColor="text1"/>
              </w:rPr>
              <w:t>9.45 - 11.00</w:t>
            </w:r>
            <w:proofErr w:type="gramEnd"/>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5BCA77" w14:textId="776AB110" w:rsidR="4B7C64EA" w:rsidRDefault="4B7C64EA">
            <w:r w:rsidRPr="4B7C64EA">
              <w:rPr>
                <w:rFonts w:ascii="Calibri" w:eastAsia="Calibri" w:hAnsi="Calibri" w:cs="Calibri"/>
                <w:color w:val="000000" w:themeColor="text1"/>
                <w:sz w:val="32"/>
                <w:szCs w:val="32"/>
              </w:rPr>
              <w:t xml:space="preserve">3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34AB46" w14:textId="49AA6359" w:rsidR="4B7C64EA" w:rsidRDefault="4B7C64EA">
            <w:r w:rsidRPr="4B7C64EA">
              <w:rPr>
                <w:rFonts w:ascii="Calibri" w:eastAsia="Calibri" w:hAnsi="Calibri" w:cs="Calibri"/>
                <w:color w:val="000000" w:themeColor="text1"/>
                <w:sz w:val="32"/>
                <w:szCs w:val="32"/>
              </w:rPr>
              <w:t xml:space="preserve">5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D5E79C" w14:textId="44C0EACC" w:rsidR="4B7C64EA" w:rsidRDefault="4B7C64EA">
            <w:r w:rsidRPr="4B7C64EA">
              <w:rPr>
                <w:rFonts w:ascii="Calibri" w:eastAsia="Calibri" w:hAnsi="Calibri" w:cs="Calibri"/>
                <w:color w:val="000000" w:themeColor="text1"/>
                <w:sz w:val="32"/>
                <w:szCs w:val="32"/>
              </w:rPr>
              <w:t xml:space="preserve">2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115A56" w14:textId="4C11B6DE" w:rsidR="4B7C64EA" w:rsidRDefault="4B7C64EA">
            <w:r w:rsidRPr="4B7C64EA">
              <w:rPr>
                <w:rFonts w:ascii="Calibri" w:eastAsia="Calibri" w:hAnsi="Calibri" w:cs="Calibri"/>
                <w:color w:val="000000" w:themeColor="text1"/>
                <w:sz w:val="32"/>
                <w:szCs w:val="32"/>
              </w:rPr>
              <w:t xml:space="preserve">5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D90144" w14:textId="6BBB6AA6" w:rsidR="4B7C64EA" w:rsidRDefault="4B7C64EA">
            <w:r w:rsidRPr="4B7C64EA">
              <w:rPr>
                <w:rFonts w:ascii="Calibri" w:eastAsia="Calibri" w:hAnsi="Calibri" w:cs="Calibri"/>
                <w:color w:val="000000" w:themeColor="text1"/>
                <w:sz w:val="32"/>
                <w:szCs w:val="32"/>
              </w:rPr>
              <w:t xml:space="preserve">4 </w:t>
            </w:r>
          </w:p>
        </w:tc>
      </w:tr>
      <w:tr w:rsidR="4B7C64EA" w14:paraId="4CD4771D" w14:textId="77777777" w:rsidTr="4B7C64EA">
        <w:trPr>
          <w:trHeight w:val="420"/>
        </w:trPr>
        <w:tc>
          <w:tcPr>
            <w:tcW w:w="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D4115" w14:textId="2615088E" w:rsidR="4B7C64EA" w:rsidRDefault="4B7C64EA">
            <w:r w:rsidRPr="4B7C64EA">
              <w:rPr>
                <w:rFonts w:ascii="Arial" w:eastAsia="Arial" w:hAnsi="Arial" w:cs="Arial"/>
                <w:color w:val="000000" w:themeColor="text1"/>
                <w:sz w:val="20"/>
                <w:szCs w:val="20"/>
              </w:rPr>
              <w:t>3.</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A6E0F6" w14:textId="36ABF8FE" w:rsidR="4B7C64EA" w:rsidRDefault="4B7C64EA">
            <w:proofErr w:type="gramStart"/>
            <w:r w:rsidRPr="4B7C64EA">
              <w:rPr>
                <w:rFonts w:ascii="Calibri" w:eastAsia="Calibri" w:hAnsi="Calibri" w:cs="Calibri"/>
                <w:color w:val="000000" w:themeColor="text1"/>
              </w:rPr>
              <w:t>11.00 - 13.00</w:t>
            </w:r>
            <w:proofErr w:type="gramEnd"/>
            <w:r w:rsidRPr="4B7C64EA">
              <w:rPr>
                <w:rFonts w:ascii="Calibri" w:eastAsia="Calibri" w:hAnsi="Calibri" w:cs="Calibri"/>
                <w:color w:val="000000" w:themeColor="text1"/>
              </w:rPr>
              <w:t xml:space="preserve"> *)</w:t>
            </w:r>
          </w:p>
          <w:p w14:paraId="709AF48E" w14:textId="5C7BA147" w:rsidR="4B7C64EA" w:rsidRDefault="4B7C64EA">
            <w:r w:rsidRPr="4B7C64EA">
              <w:rPr>
                <w:rFonts w:ascii="Calibri" w:eastAsia="Calibri" w:hAnsi="Calibri" w:cs="Calibri"/>
                <w:color w:val="000000" w:themeColor="text1"/>
                <w:sz w:val="20"/>
                <w:szCs w:val="20"/>
              </w:rPr>
              <w:t>ruokailuvuorot</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C08896" w14:textId="32720077" w:rsidR="4B7C64EA" w:rsidRDefault="4B7C64EA">
            <w:r w:rsidRPr="4B7C64EA">
              <w:rPr>
                <w:rFonts w:ascii="Calibri" w:eastAsia="Calibri" w:hAnsi="Calibri" w:cs="Calibri"/>
                <w:sz w:val="32"/>
                <w:szCs w:val="32"/>
              </w:rPr>
              <w:t>7</w:t>
            </w:r>
            <w:r w:rsidRPr="4B7C64EA">
              <w:rPr>
                <w:rFonts w:ascii="Calibri" w:eastAsia="Calibri" w:hAnsi="Calibri" w:cs="Calibri"/>
                <w:color w:val="000000" w:themeColor="text1"/>
                <w:sz w:val="32"/>
                <w:szCs w:val="32"/>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52DA28" w14:textId="64063B23" w:rsidR="4B7C64EA" w:rsidRDefault="4B7C64EA">
            <w:r w:rsidRPr="4B7C64EA">
              <w:rPr>
                <w:rFonts w:ascii="Calibri" w:eastAsia="Calibri" w:hAnsi="Calibri" w:cs="Calibri"/>
                <w:color w:val="000000" w:themeColor="text1"/>
                <w:sz w:val="32"/>
                <w:szCs w:val="32"/>
              </w:rPr>
              <w:t xml:space="preserve">4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AF88CB" w14:textId="4EA92A87" w:rsidR="4B7C64EA" w:rsidRDefault="4B7C64EA">
            <w:r w:rsidRPr="4B7C64EA">
              <w:rPr>
                <w:rFonts w:ascii="Calibri" w:eastAsia="Calibri" w:hAnsi="Calibri" w:cs="Calibri"/>
                <w:color w:val="000000" w:themeColor="text1"/>
                <w:sz w:val="32"/>
                <w:szCs w:val="32"/>
              </w:rPr>
              <w:t xml:space="preserve">3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E221C6" w14:textId="35222AEF" w:rsidR="4B7C64EA" w:rsidRDefault="4B7C64EA">
            <w:r w:rsidRPr="4B7C64EA">
              <w:rPr>
                <w:rFonts w:ascii="Calibri" w:eastAsia="Calibri" w:hAnsi="Calibri" w:cs="Calibri"/>
                <w:sz w:val="32"/>
                <w:szCs w:val="32"/>
              </w:rPr>
              <w:t>1</w:t>
            </w:r>
            <w:r w:rsidRPr="4B7C64EA">
              <w:rPr>
                <w:rFonts w:ascii="Calibri" w:eastAsia="Calibri" w:hAnsi="Calibri" w:cs="Calibri"/>
                <w:color w:val="000000" w:themeColor="text1"/>
                <w:sz w:val="32"/>
                <w:szCs w:val="32"/>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437BF2" w14:textId="7DCE6D4B" w:rsidR="4B7C64EA" w:rsidRDefault="4B7C64EA">
            <w:r w:rsidRPr="4B7C64EA">
              <w:rPr>
                <w:rFonts w:ascii="Calibri" w:eastAsia="Calibri" w:hAnsi="Calibri" w:cs="Calibri"/>
                <w:color w:val="000000" w:themeColor="text1"/>
                <w:sz w:val="32"/>
                <w:szCs w:val="32"/>
              </w:rPr>
              <w:t xml:space="preserve">6  </w:t>
            </w:r>
          </w:p>
        </w:tc>
      </w:tr>
      <w:tr w:rsidR="4B7C64EA" w14:paraId="63DDC7EB" w14:textId="77777777" w:rsidTr="4B7C64EA">
        <w:tc>
          <w:tcPr>
            <w:tcW w:w="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CF0B9C" w14:textId="404BA974" w:rsidR="4B7C64EA" w:rsidRDefault="4B7C64EA">
            <w:r w:rsidRPr="4B7C64EA">
              <w:rPr>
                <w:rFonts w:ascii="Arial" w:eastAsia="Arial" w:hAnsi="Arial" w:cs="Arial"/>
                <w:color w:val="000000" w:themeColor="text1"/>
                <w:sz w:val="20"/>
                <w:szCs w:val="20"/>
              </w:rPr>
              <w:t>4.</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CA6AF0" w14:textId="4FEA421B" w:rsidR="4B7C64EA" w:rsidRDefault="4B7C64EA">
            <w:proofErr w:type="gramStart"/>
            <w:r w:rsidRPr="4B7C64EA">
              <w:rPr>
                <w:rFonts w:ascii="Calibri" w:eastAsia="Calibri" w:hAnsi="Calibri" w:cs="Calibri"/>
                <w:color w:val="000000" w:themeColor="text1"/>
              </w:rPr>
              <w:t>13.15 - 14.30</w:t>
            </w:r>
            <w:proofErr w:type="gramEnd"/>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DE9681" w14:textId="016B9097" w:rsidR="4B7C64EA" w:rsidRDefault="4B7C64EA">
            <w:r w:rsidRPr="4B7C64EA">
              <w:rPr>
                <w:rFonts w:ascii="Calibri" w:eastAsia="Calibri" w:hAnsi="Calibri" w:cs="Calibri"/>
                <w:color w:val="000000" w:themeColor="text1"/>
                <w:sz w:val="32"/>
                <w:szCs w:val="32"/>
              </w:rPr>
              <w:t xml:space="preserve">6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A26F35" w14:textId="5B7D1DB1" w:rsidR="4B7C64EA" w:rsidRDefault="4B7C64EA">
            <w:r w:rsidRPr="4B7C64EA">
              <w:rPr>
                <w:rFonts w:ascii="Calibri" w:eastAsia="Calibri" w:hAnsi="Calibri" w:cs="Calibri"/>
                <w:color w:val="000000" w:themeColor="text1"/>
                <w:sz w:val="32"/>
                <w:szCs w:val="32"/>
              </w:rPr>
              <w:t xml:space="preserve">1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3F38E1" w14:textId="330AD19F" w:rsidR="4B7C64EA" w:rsidRDefault="4B7C64EA">
            <w:r w:rsidRPr="4B7C64EA">
              <w:rPr>
                <w:rFonts w:ascii="Calibri" w:eastAsia="Calibri" w:hAnsi="Calibri" w:cs="Calibri"/>
                <w:color w:val="000000" w:themeColor="text1"/>
                <w:sz w:val="32"/>
                <w:szCs w:val="32"/>
              </w:rPr>
              <w:t xml:space="preserve">6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0EB15E" w14:textId="484A4674" w:rsidR="4B7C64EA" w:rsidRDefault="4B7C64EA">
            <w:r w:rsidRPr="4B7C64EA">
              <w:rPr>
                <w:rFonts w:ascii="Calibri" w:eastAsia="Calibri" w:hAnsi="Calibri" w:cs="Calibri"/>
                <w:sz w:val="32"/>
                <w:szCs w:val="32"/>
              </w:rPr>
              <w:t>2</w:t>
            </w:r>
            <w:r w:rsidRPr="4B7C64EA">
              <w:rPr>
                <w:rFonts w:ascii="Calibri" w:eastAsia="Calibri" w:hAnsi="Calibri" w:cs="Calibri"/>
                <w:color w:val="000000" w:themeColor="text1"/>
                <w:sz w:val="32"/>
                <w:szCs w:val="32"/>
              </w:rPr>
              <w:t xml:space="preserve">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139CF3" w14:textId="49A4A3A4" w:rsidR="4B7C64EA" w:rsidRDefault="4B7C64EA">
            <w:r w:rsidRPr="4B7C64EA">
              <w:rPr>
                <w:rFonts w:ascii="Calibri" w:eastAsia="Calibri" w:hAnsi="Calibri" w:cs="Calibri"/>
                <w:sz w:val="32"/>
                <w:szCs w:val="32"/>
              </w:rPr>
              <w:t>5</w:t>
            </w:r>
            <w:r w:rsidRPr="4B7C64EA">
              <w:rPr>
                <w:rFonts w:ascii="Calibri" w:eastAsia="Calibri" w:hAnsi="Calibri" w:cs="Calibri"/>
                <w:color w:val="000000" w:themeColor="text1"/>
                <w:sz w:val="32"/>
                <w:szCs w:val="32"/>
              </w:rPr>
              <w:t xml:space="preserve">  </w:t>
            </w:r>
          </w:p>
        </w:tc>
      </w:tr>
      <w:tr w:rsidR="4B7C64EA" w14:paraId="3193253D" w14:textId="77777777" w:rsidTr="4B7C64EA">
        <w:tc>
          <w:tcPr>
            <w:tcW w:w="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D730E4" w14:textId="75ACD766" w:rsidR="4B7C64EA" w:rsidRDefault="4B7C64EA">
            <w:r w:rsidRPr="4B7C64EA">
              <w:rPr>
                <w:rFonts w:ascii="Arial" w:eastAsia="Arial" w:hAnsi="Arial" w:cs="Arial"/>
                <w:color w:val="000000" w:themeColor="text1"/>
                <w:sz w:val="20"/>
                <w:szCs w:val="20"/>
              </w:rPr>
              <w:t>5.</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A56DBC" w14:textId="7DB1714B" w:rsidR="4B7C64EA" w:rsidRDefault="4B7C64EA">
            <w:proofErr w:type="gramStart"/>
            <w:r w:rsidRPr="4B7C64EA">
              <w:rPr>
                <w:rFonts w:ascii="Calibri" w:eastAsia="Calibri" w:hAnsi="Calibri" w:cs="Calibri"/>
                <w:color w:val="000000" w:themeColor="text1"/>
              </w:rPr>
              <w:t>14.45 - 16.00</w:t>
            </w:r>
            <w:proofErr w:type="gramEnd"/>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80976B" w14:textId="09F32CEC" w:rsidR="4B7C64EA" w:rsidRDefault="4B7C64EA">
            <w:r w:rsidRPr="4B7C64EA">
              <w:rPr>
                <w:rFonts w:ascii="Calibri" w:eastAsia="Calibri" w:hAnsi="Calibri" w:cs="Calibri"/>
                <w:color w:val="000000" w:themeColor="text1"/>
                <w:sz w:val="32"/>
                <w:szCs w:val="32"/>
              </w:rPr>
              <w:t xml:space="preserve">8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457FA0" w14:textId="5CFCFCE6" w:rsidR="4B7C64EA" w:rsidRDefault="4B7C64EA">
            <w:r w:rsidRPr="4B7C64EA">
              <w:rPr>
                <w:rFonts w:ascii="Calibri" w:eastAsia="Calibri" w:hAnsi="Calibri" w:cs="Calibri"/>
                <w:color w:val="000000" w:themeColor="text1"/>
                <w:sz w:val="32"/>
                <w:szCs w:val="32"/>
              </w:rPr>
              <w:t xml:space="preserve">9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78D65F" w14:textId="749A97AE" w:rsidR="4B7C64EA" w:rsidRDefault="4B7C64EA">
            <w:r w:rsidRPr="4B7C64EA">
              <w:rPr>
                <w:rFonts w:ascii="Calibri" w:eastAsia="Calibri" w:hAnsi="Calibri" w:cs="Calibri"/>
                <w:color w:val="000000" w:themeColor="text1"/>
                <w:sz w:val="32"/>
                <w:szCs w:val="32"/>
              </w:rPr>
              <w:t xml:space="preserve">8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7333A2" w14:textId="387F2403" w:rsidR="4B7C64EA" w:rsidRDefault="4B7C64EA">
            <w:r w:rsidRPr="4B7C64EA">
              <w:rPr>
                <w:rFonts w:ascii="Calibri" w:eastAsia="Calibri" w:hAnsi="Calibri" w:cs="Calibri"/>
                <w:color w:val="000000" w:themeColor="text1"/>
                <w:sz w:val="32"/>
                <w:szCs w:val="32"/>
              </w:rPr>
              <w:t xml:space="preserve">3  </w:t>
            </w:r>
          </w:p>
        </w:tc>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0740C9" w14:textId="14A38843" w:rsidR="4B7C64EA" w:rsidRDefault="4B7C64EA">
            <w:r w:rsidRPr="4B7C64EA">
              <w:rPr>
                <w:rFonts w:ascii="Calibri" w:eastAsia="Calibri" w:hAnsi="Calibri" w:cs="Calibri"/>
                <w:sz w:val="32"/>
                <w:szCs w:val="32"/>
              </w:rPr>
              <w:t>8</w:t>
            </w:r>
          </w:p>
        </w:tc>
      </w:tr>
    </w:tbl>
    <w:p w14:paraId="2B227711" w14:textId="1B5CB1DA" w:rsidR="4B7C64EA" w:rsidRDefault="4B7C64EA" w:rsidP="4B7C64EA">
      <w:pPr>
        <w:rPr>
          <w:rFonts w:ascii="Calibri" w:eastAsia="Calibri" w:hAnsi="Calibri" w:cs="Calibri"/>
          <w:b/>
          <w:bCs/>
          <w:color w:val="00B050"/>
          <w:sz w:val="24"/>
          <w:szCs w:val="24"/>
        </w:rPr>
      </w:pPr>
    </w:p>
    <w:p w14:paraId="49C4025C" w14:textId="0203D0B0" w:rsidR="4B7C64EA" w:rsidRPr="00592A1D" w:rsidRDefault="4B7C64EA" w:rsidP="4B7C64EA">
      <w:pPr>
        <w:rPr>
          <w:rFonts w:ascii="Arial" w:eastAsia="Bahnschrift Light Condensed" w:hAnsi="Arial" w:cs="Arial"/>
          <w:color w:val="00B050"/>
        </w:rPr>
      </w:pPr>
      <w:r w:rsidRPr="00592A1D">
        <w:rPr>
          <w:rFonts w:ascii="Arial" w:eastAsia="Calibri" w:hAnsi="Arial" w:cs="Arial"/>
          <w:b/>
          <w:bCs/>
          <w:color w:val="00B050"/>
        </w:rPr>
        <w:lastRenderedPageBreak/>
        <w:t xml:space="preserve"> Ruokailuvuorot </w:t>
      </w:r>
      <w:proofErr w:type="gramStart"/>
      <w:r w:rsidRPr="00592A1D">
        <w:rPr>
          <w:rFonts w:ascii="Arial" w:eastAsia="Calibri" w:hAnsi="Arial" w:cs="Arial"/>
          <w:b/>
          <w:bCs/>
          <w:color w:val="00B050"/>
        </w:rPr>
        <w:t>1. - 3.</w:t>
      </w:r>
      <w:proofErr w:type="gramEnd"/>
      <w:r w:rsidRPr="00592A1D">
        <w:rPr>
          <w:rFonts w:ascii="Arial" w:eastAsia="Calibri" w:hAnsi="Arial" w:cs="Arial"/>
          <w:b/>
          <w:bCs/>
          <w:color w:val="00B050"/>
        </w:rPr>
        <w:t xml:space="preserve"> periodissa:</w:t>
      </w:r>
    </w:p>
    <w:p w14:paraId="188308E5" w14:textId="630B5921" w:rsidR="4B7C64EA" w:rsidRPr="00592A1D" w:rsidRDefault="4B7C64EA">
      <w:pPr>
        <w:rPr>
          <w:rFonts w:ascii="Arial" w:hAnsi="Arial" w:cs="Arial"/>
        </w:rPr>
      </w:pPr>
      <w:r w:rsidRPr="00592A1D">
        <w:rPr>
          <w:rFonts w:ascii="Arial" w:eastAsia="Calibri" w:hAnsi="Arial" w:cs="Arial"/>
          <w:b/>
          <w:bCs/>
          <w:color w:val="000000" w:themeColor="text1"/>
        </w:rPr>
        <w:t xml:space="preserve">I vuoro 11. </w:t>
      </w:r>
      <w:proofErr w:type="gramStart"/>
      <w:r w:rsidRPr="00592A1D">
        <w:rPr>
          <w:rFonts w:ascii="Arial" w:eastAsia="Calibri" w:hAnsi="Arial" w:cs="Arial"/>
          <w:b/>
          <w:bCs/>
          <w:color w:val="000000" w:themeColor="text1"/>
        </w:rPr>
        <w:t>00 - 11.45</w:t>
      </w:r>
      <w:proofErr w:type="gramEnd"/>
      <w:r w:rsidRPr="00592A1D">
        <w:rPr>
          <w:rFonts w:ascii="Arial" w:eastAsia="Calibri" w:hAnsi="Arial" w:cs="Arial"/>
          <w:b/>
          <w:bCs/>
          <w:color w:val="000000" w:themeColor="text1"/>
        </w:rPr>
        <w:t xml:space="preserve"> </w:t>
      </w:r>
    </w:p>
    <w:p w14:paraId="60818F88" w14:textId="054763D8" w:rsidR="4B7C64EA" w:rsidRPr="00592A1D" w:rsidRDefault="4B7C64EA">
      <w:pPr>
        <w:rPr>
          <w:rFonts w:ascii="Arial" w:hAnsi="Arial" w:cs="Arial"/>
        </w:rPr>
      </w:pPr>
      <w:r w:rsidRPr="00592A1D">
        <w:rPr>
          <w:rFonts w:ascii="Arial" w:eastAsia="Calibri" w:hAnsi="Arial" w:cs="Arial"/>
          <w:color w:val="000000" w:themeColor="text1"/>
        </w:rPr>
        <w:t xml:space="preserve">3. tunti </w:t>
      </w:r>
      <w:proofErr w:type="gramStart"/>
      <w:r w:rsidRPr="00592A1D">
        <w:rPr>
          <w:rFonts w:ascii="Arial" w:eastAsia="Calibri" w:hAnsi="Arial" w:cs="Arial"/>
          <w:color w:val="000000" w:themeColor="text1"/>
        </w:rPr>
        <w:t>11.45 - 13.00</w:t>
      </w:r>
      <w:proofErr w:type="gramEnd"/>
      <w:r w:rsidRPr="00592A1D">
        <w:rPr>
          <w:rFonts w:ascii="Arial" w:eastAsia="Calibri" w:hAnsi="Arial" w:cs="Arial"/>
          <w:color w:val="000000" w:themeColor="text1"/>
        </w:rPr>
        <w:t xml:space="preserve"> </w:t>
      </w:r>
    </w:p>
    <w:p w14:paraId="62E994BB" w14:textId="7B1E3132" w:rsidR="4B7C64EA" w:rsidRPr="00592A1D" w:rsidRDefault="4B7C64EA">
      <w:pPr>
        <w:rPr>
          <w:rFonts w:ascii="Arial" w:hAnsi="Arial" w:cs="Arial"/>
        </w:rPr>
      </w:pPr>
      <w:r w:rsidRPr="00592A1D">
        <w:rPr>
          <w:rFonts w:ascii="Arial" w:eastAsia="Calibri" w:hAnsi="Arial" w:cs="Arial"/>
          <w:color w:val="000000" w:themeColor="text1"/>
        </w:rPr>
        <w:t>(pääsääntöisesti kakkoset)</w:t>
      </w:r>
    </w:p>
    <w:p w14:paraId="77843458" w14:textId="0CED1AAF" w:rsidR="4B7C64EA" w:rsidRPr="00592A1D" w:rsidRDefault="4B7C64EA">
      <w:pPr>
        <w:rPr>
          <w:rFonts w:ascii="Arial" w:hAnsi="Arial" w:cs="Arial"/>
        </w:rPr>
      </w:pPr>
      <w:r w:rsidRPr="00592A1D">
        <w:rPr>
          <w:rFonts w:ascii="Arial" w:eastAsia="Calibri" w:hAnsi="Arial" w:cs="Arial"/>
          <w:b/>
          <w:bCs/>
          <w:color w:val="000000" w:themeColor="text1"/>
        </w:rPr>
        <w:t xml:space="preserve">II vuoro </w:t>
      </w:r>
      <w:proofErr w:type="gramStart"/>
      <w:r w:rsidRPr="00592A1D">
        <w:rPr>
          <w:rFonts w:ascii="Arial" w:eastAsia="Calibri" w:hAnsi="Arial" w:cs="Arial"/>
          <w:b/>
          <w:bCs/>
          <w:color w:val="000000" w:themeColor="text1"/>
        </w:rPr>
        <w:t>11.55 - 12.25</w:t>
      </w:r>
      <w:proofErr w:type="gramEnd"/>
      <w:r w:rsidRPr="00592A1D">
        <w:rPr>
          <w:rFonts w:ascii="Arial" w:eastAsia="Calibri" w:hAnsi="Arial" w:cs="Arial"/>
          <w:b/>
          <w:bCs/>
          <w:color w:val="000000" w:themeColor="text1"/>
        </w:rPr>
        <w:t xml:space="preserve"> </w:t>
      </w:r>
    </w:p>
    <w:p w14:paraId="65CE7123" w14:textId="31FE8BBE" w:rsidR="4B7C64EA" w:rsidRPr="00592A1D" w:rsidRDefault="4B7C64EA" w:rsidP="4B7C64EA">
      <w:pPr>
        <w:rPr>
          <w:rFonts w:ascii="Arial" w:eastAsia="Calibri" w:hAnsi="Arial" w:cs="Arial"/>
          <w:color w:val="000000" w:themeColor="text1"/>
        </w:rPr>
      </w:pPr>
      <w:r w:rsidRPr="00592A1D">
        <w:rPr>
          <w:rFonts w:ascii="Arial" w:eastAsia="Calibri" w:hAnsi="Arial" w:cs="Arial"/>
          <w:color w:val="000000" w:themeColor="text1"/>
        </w:rPr>
        <w:t xml:space="preserve">3. tunti </w:t>
      </w:r>
      <w:proofErr w:type="gramStart"/>
      <w:r w:rsidRPr="00592A1D">
        <w:rPr>
          <w:rFonts w:ascii="Arial" w:eastAsia="Calibri" w:hAnsi="Arial" w:cs="Arial"/>
          <w:color w:val="000000" w:themeColor="text1"/>
        </w:rPr>
        <w:t>11.15 - 11.55</w:t>
      </w:r>
      <w:proofErr w:type="gramEnd"/>
      <w:r w:rsidRPr="00592A1D">
        <w:rPr>
          <w:rFonts w:ascii="Arial" w:eastAsia="Calibri" w:hAnsi="Arial" w:cs="Arial"/>
          <w:color w:val="000000" w:themeColor="text1"/>
        </w:rPr>
        <w:t xml:space="preserve"> ja 12.25 - 13.00 (pääsääntöisesti kolmoset)</w:t>
      </w:r>
    </w:p>
    <w:p w14:paraId="4CFF13EA" w14:textId="6F1EEC21" w:rsidR="4B7C64EA" w:rsidRPr="00592A1D" w:rsidRDefault="4B7C64EA">
      <w:pPr>
        <w:rPr>
          <w:rFonts w:ascii="Arial" w:hAnsi="Arial" w:cs="Arial"/>
        </w:rPr>
      </w:pPr>
      <w:r w:rsidRPr="00592A1D">
        <w:rPr>
          <w:rFonts w:ascii="Arial" w:eastAsia="Calibri" w:hAnsi="Arial" w:cs="Arial"/>
          <w:b/>
          <w:bCs/>
          <w:color w:val="000000" w:themeColor="text1"/>
        </w:rPr>
        <w:t xml:space="preserve">III vuoro </w:t>
      </w:r>
      <w:proofErr w:type="gramStart"/>
      <w:r w:rsidRPr="00592A1D">
        <w:rPr>
          <w:rFonts w:ascii="Arial" w:eastAsia="Calibri" w:hAnsi="Arial" w:cs="Arial"/>
          <w:b/>
          <w:bCs/>
          <w:color w:val="000000" w:themeColor="text1"/>
        </w:rPr>
        <w:t>12.30 - 13.15</w:t>
      </w:r>
      <w:proofErr w:type="gramEnd"/>
      <w:r w:rsidRPr="00592A1D">
        <w:rPr>
          <w:rFonts w:ascii="Arial" w:eastAsia="Calibri" w:hAnsi="Arial" w:cs="Arial"/>
          <w:b/>
          <w:bCs/>
          <w:color w:val="000000" w:themeColor="text1"/>
        </w:rPr>
        <w:t xml:space="preserve"> </w:t>
      </w:r>
    </w:p>
    <w:p w14:paraId="1396C775" w14:textId="593A3F67" w:rsidR="4B7C64EA" w:rsidRPr="00592A1D" w:rsidRDefault="4B7C64EA">
      <w:pPr>
        <w:rPr>
          <w:rFonts w:ascii="Arial" w:hAnsi="Arial" w:cs="Arial"/>
        </w:rPr>
      </w:pPr>
      <w:r w:rsidRPr="00592A1D">
        <w:rPr>
          <w:rFonts w:ascii="Arial" w:eastAsia="Calibri" w:hAnsi="Arial" w:cs="Arial"/>
          <w:color w:val="000000" w:themeColor="text1"/>
        </w:rPr>
        <w:t xml:space="preserve">3. tunti </w:t>
      </w:r>
      <w:proofErr w:type="gramStart"/>
      <w:r w:rsidRPr="00592A1D">
        <w:rPr>
          <w:rFonts w:ascii="Arial" w:eastAsia="Calibri" w:hAnsi="Arial" w:cs="Arial"/>
          <w:color w:val="000000" w:themeColor="text1"/>
        </w:rPr>
        <w:t>11.15 - 12.30</w:t>
      </w:r>
      <w:proofErr w:type="gramEnd"/>
      <w:r w:rsidRPr="00592A1D">
        <w:rPr>
          <w:rFonts w:ascii="Arial" w:eastAsia="Calibri" w:hAnsi="Arial" w:cs="Arial"/>
          <w:color w:val="000000" w:themeColor="text1"/>
        </w:rPr>
        <w:t xml:space="preserve"> </w:t>
      </w:r>
    </w:p>
    <w:p w14:paraId="5EDAA0E4" w14:textId="573A8875" w:rsidR="4B7C64EA" w:rsidRPr="00592A1D" w:rsidRDefault="4B7C64EA">
      <w:pPr>
        <w:rPr>
          <w:rFonts w:ascii="Arial" w:hAnsi="Arial" w:cs="Arial"/>
        </w:rPr>
      </w:pPr>
      <w:r w:rsidRPr="00592A1D">
        <w:rPr>
          <w:rFonts w:ascii="Arial" w:eastAsia="Calibri" w:hAnsi="Arial" w:cs="Arial"/>
          <w:color w:val="000000" w:themeColor="text1"/>
        </w:rPr>
        <w:t>(pääsääntöisesti ykköset).</w:t>
      </w:r>
    </w:p>
    <w:p w14:paraId="184AF8EB" w14:textId="06606060" w:rsidR="4B7C64EA" w:rsidRPr="00592A1D" w:rsidRDefault="4B7C64EA">
      <w:pPr>
        <w:rPr>
          <w:rFonts w:ascii="Arial" w:hAnsi="Arial" w:cs="Arial"/>
        </w:rPr>
      </w:pPr>
      <w:r w:rsidRPr="00592A1D">
        <w:rPr>
          <w:rFonts w:ascii="Arial" w:eastAsia="Calibri" w:hAnsi="Arial" w:cs="Arial"/>
          <w:b/>
          <w:bCs/>
          <w:color w:val="00B050"/>
        </w:rPr>
        <w:t>4. ja 5. periodissa</w:t>
      </w:r>
      <w:r w:rsidRPr="00592A1D">
        <w:rPr>
          <w:rFonts w:ascii="Arial" w:eastAsia="Calibri" w:hAnsi="Arial" w:cs="Arial"/>
          <w:color w:val="00B050"/>
        </w:rPr>
        <w:t xml:space="preserve"> </w:t>
      </w:r>
      <w:r w:rsidRPr="00592A1D">
        <w:rPr>
          <w:rFonts w:ascii="Arial" w:eastAsia="Calibri" w:hAnsi="Arial" w:cs="Arial"/>
          <w:color w:val="000000" w:themeColor="text1"/>
        </w:rPr>
        <w:t>on kaksi ruokailuvuoroa, jolloin ykköset siirtyvät II vuoroon.</w:t>
      </w:r>
    </w:p>
    <w:p w14:paraId="0BFCAFE5" w14:textId="305ECAA6" w:rsidR="3A38B3C0" w:rsidRDefault="3A38B3C0" w:rsidP="3A38B3C0">
      <w:pPr>
        <w:spacing w:after="120" w:line="240" w:lineRule="auto"/>
        <w:rPr>
          <w:rFonts w:ascii="Arial" w:eastAsia="Arial" w:hAnsi="Arial" w:cs="Arial"/>
          <w:color w:val="000000" w:themeColor="text1"/>
          <w:sz w:val="24"/>
          <w:szCs w:val="24"/>
        </w:rPr>
      </w:pPr>
    </w:p>
    <w:p w14:paraId="2E3376FA" w14:textId="19837E8C" w:rsidR="3A38B3C0" w:rsidRDefault="3A38B3C0" w:rsidP="00AE79CA">
      <w:pPr>
        <w:spacing w:line="240" w:lineRule="auto"/>
      </w:pPr>
      <w:r w:rsidRPr="3A38B3C0">
        <w:rPr>
          <w:rFonts w:ascii="Arial" w:eastAsia="Arial" w:hAnsi="Arial" w:cs="Arial"/>
          <w:b/>
          <w:bCs/>
          <w:sz w:val="24"/>
          <w:szCs w:val="24"/>
        </w:rPr>
        <w:t>Tukiopetusta</w:t>
      </w:r>
      <w:r w:rsidRPr="3A38B3C0">
        <w:rPr>
          <w:rFonts w:ascii="Arial" w:eastAsia="Arial" w:hAnsi="Arial" w:cs="Arial"/>
          <w:sz w:val="24"/>
          <w:szCs w:val="24"/>
        </w:rPr>
        <w:t xml:space="preserve"> annetaan tarvittaessa rehtorin osoittamasta resurssista. Tukiopetusta ei anneta ylimääräisistä lomista johtuvien poissaolojen vuoksi.</w:t>
      </w:r>
    </w:p>
    <w:p w14:paraId="4F13A4C1" w14:textId="3F243E4B" w:rsidR="3A38B3C0" w:rsidRDefault="3A38B3C0" w:rsidP="00AE79CA">
      <w:pPr>
        <w:spacing w:line="240" w:lineRule="auto"/>
      </w:pPr>
      <w:proofErr w:type="spellStart"/>
      <w:r w:rsidRPr="3A38B3C0">
        <w:rPr>
          <w:rFonts w:ascii="Arial" w:eastAsia="Arial" w:hAnsi="Arial" w:cs="Arial"/>
          <w:sz w:val="24"/>
          <w:szCs w:val="24"/>
        </w:rPr>
        <w:t>Pre</w:t>
      </w:r>
      <w:proofErr w:type="spellEnd"/>
      <w:r w:rsidRPr="3A38B3C0">
        <w:rPr>
          <w:rFonts w:ascii="Arial" w:eastAsia="Arial" w:hAnsi="Arial" w:cs="Arial"/>
          <w:sz w:val="24"/>
          <w:szCs w:val="24"/>
        </w:rPr>
        <w:t xml:space="preserve">-DP vuonna jokaisen opiskelijan on opiskeltava joko äidinkieltä (suomi) tai S2 kieltä. </w:t>
      </w:r>
    </w:p>
    <w:p w14:paraId="5BFAB91C" w14:textId="6BE8CBDC" w:rsidR="3A38B3C0" w:rsidRDefault="3A38B3C0" w:rsidP="00AE79CA">
      <w:pPr>
        <w:spacing w:line="240" w:lineRule="auto"/>
      </w:pPr>
      <w:r w:rsidRPr="3A38B3C0">
        <w:rPr>
          <w:rFonts w:ascii="Arial" w:eastAsia="Arial" w:hAnsi="Arial" w:cs="Arial"/>
          <w:b/>
          <w:bCs/>
          <w:sz w:val="24"/>
          <w:szCs w:val="24"/>
        </w:rPr>
        <w:t>Itsenäisen opiskelun käytänteet</w:t>
      </w:r>
      <w:r w:rsidRPr="3A38B3C0">
        <w:rPr>
          <w:rFonts w:ascii="Arial" w:eastAsia="Arial" w:hAnsi="Arial" w:cs="Arial"/>
          <w:sz w:val="24"/>
          <w:szCs w:val="24"/>
        </w:rPr>
        <w:t xml:space="preserve"> on kuvattu opinto-oppaissamme, jotka löytyvät koulumme kotisivuilta etela-tapiolanlukio.fi </w:t>
      </w:r>
    </w:p>
    <w:p w14:paraId="7786A0A0" w14:textId="6979782B" w:rsidR="3A38B3C0" w:rsidRDefault="3A38B3C0">
      <w:r w:rsidRPr="3A38B3C0">
        <w:rPr>
          <w:rFonts w:ascii="Arial" w:eastAsia="Arial" w:hAnsi="Arial" w:cs="Arial"/>
          <w:color w:val="FF0000"/>
          <w:sz w:val="24"/>
          <w:szCs w:val="24"/>
        </w:rPr>
        <w:t xml:space="preserve"> </w:t>
      </w:r>
    </w:p>
    <w:p w14:paraId="6E7C9BD7" w14:textId="6C76A6F9" w:rsidR="3A38B3C0" w:rsidRPr="00FC74CF" w:rsidRDefault="3A38B3C0" w:rsidP="3A38B3C0">
      <w:pPr>
        <w:pStyle w:val="Otsikko1"/>
        <w:rPr>
          <w:rFonts w:ascii="Arial" w:eastAsia="Arial" w:hAnsi="Arial" w:cs="Arial"/>
          <w:b/>
          <w:bCs/>
          <w:color w:val="auto"/>
          <w:sz w:val="24"/>
          <w:szCs w:val="24"/>
        </w:rPr>
      </w:pPr>
      <w:r w:rsidRPr="00FC74CF">
        <w:rPr>
          <w:rFonts w:ascii="Arial" w:eastAsia="Arial" w:hAnsi="Arial" w:cs="Arial"/>
          <w:b/>
          <w:bCs/>
          <w:color w:val="auto"/>
          <w:sz w:val="24"/>
          <w:szCs w:val="24"/>
        </w:rPr>
        <w:t>Kieliohjelma</w:t>
      </w:r>
    </w:p>
    <w:p w14:paraId="1EF09598" w14:textId="77777777" w:rsidR="00FC74CF" w:rsidRPr="00FC74CF" w:rsidRDefault="00FC74CF" w:rsidP="00FC74CF"/>
    <w:p w14:paraId="01A8B41D" w14:textId="316E5C2F" w:rsidR="3A38B3C0" w:rsidRDefault="3A38B3C0">
      <w:r w:rsidRPr="3A38B3C0">
        <w:rPr>
          <w:rFonts w:ascii="Arial" w:eastAsia="Arial" w:hAnsi="Arial" w:cs="Arial"/>
          <w:color w:val="333333"/>
          <w:sz w:val="24"/>
          <w:szCs w:val="24"/>
        </w:rPr>
        <w:t>A-kielet</w:t>
      </w:r>
      <w:r>
        <w:br/>
      </w:r>
      <w:r w:rsidRPr="3A38B3C0">
        <w:rPr>
          <w:rFonts w:ascii="Arial" w:eastAsia="Arial" w:hAnsi="Arial" w:cs="Arial"/>
          <w:color w:val="333333"/>
          <w:sz w:val="24"/>
          <w:szCs w:val="24"/>
        </w:rPr>
        <w:t xml:space="preserve"> ruotsi, englanti, saksa, ranska</w:t>
      </w:r>
    </w:p>
    <w:p w14:paraId="68E8A502" w14:textId="44533ABF" w:rsidR="3A38B3C0" w:rsidRDefault="3A38B3C0">
      <w:r w:rsidRPr="3A38B3C0">
        <w:rPr>
          <w:rFonts w:ascii="Arial" w:eastAsia="Arial" w:hAnsi="Arial" w:cs="Arial"/>
          <w:color w:val="333333"/>
          <w:sz w:val="24"/>
          <w:szCs w:val="24"/>
        </w:rPr>
        <w:t>B1-kieli</w:t>
      </w:r>
      <w:r>
        <w:br/>
      </w:r>
      <w:r w:rsidRPr="3A38B3C0">
        <w:rPr>
          <w:rFonts w:ascii="Arial" w:eastAsia="Arial" w:hAnsi="Arial" w:cs="Arial"/>
          <w:color w:val="333333"/>
          <w:sz w:val="24"/>
          <w:szCs w:val="24"/>
        </w:rPr>
        <w:t xml:space="preserve"> ruotsi</w:t>
      </w:r>
    </w:p>
    <w:p w14:paraId="26BCD773" w14:textId="66CA1E54" w:rsidR="3A38B3C0" w:rsidRDefault="3A38B3C0">
      <w:r w:rsidRPr="3A38B3C0">
        <w:rPr>
          <w:rFonts w:ascii="Arial" w:eastAsia="Arial" w:hAnsi="Arial" w:cs="Arial"/>
          <w:color w:val="333333"/>
          <w:sz w:val="24"/>
          <w:szCs w:val="24"/>
        </w:rPr>
        <w:t>B2-kielet</w:t>
      </w:r>
      <w:r>
        <w:br/>
      </w:r>
      <w:r w:rsidRPr="3A38B3C0">
        <w:rPr>
          <w:rFonts w:ascii="Arial" w:eastAsia="Arial" w:hAnsi="Arial" w:cs="Arial"/>
          <w:color w:val="333333"/>
          <w:sz w:val="24"/>
          <w:szCs w:val="24"/>
        </w:rPr>
        <w:t xml:space="preserve"> ranska, saksa</w:t>
      </w:r>
    </w:p>
    <w:p w14:paraId="460EDCB0" w14:textId="3233325B" w:rsidR="3A38B3C0" w:rsidRDefault="3A38B3C0">
      <w:r w:rsidRPr="3A38B3C0">
        <w:rPr>
          <w:rFonts w:ascii="Arial" w:eastAsia="Arial" w:hAnsi="Arial" w:cs="Arial"/>
          <w:color w:val="333333"/>
          <w:sz w:val="24"/>
          <w:szCs w:val="24"/>
        </w:rPr>
        <w:t>B3-kielet (lukiossa alkavat)</w:t>
      </w:r>
      <w:r>
        <w:br/>
      </w:r>
      <w:r w:rsidRPr="3A38B3C0">
        <w:rPr>
          <w:rFonts w:ascii="Arial" w:eastAsia="Arial" w:hAnsi="Arial" w:cs="Arial"/>
          <w:color w:val="333333"/>
          <w:sz w:val="24"/>
          <w:szCs w:val="24"/>
        </w:rPr>
        <w:t xml:space="preserve"> espanja, ranska, saksa</w:t>
      </w:r>
    </w:p>
    <w:p w14:paraId="24451798" w14:textId="0C46ABAC" w:rsidR="3A38B3C0" w:rsidRDefault="3A38B3C0">
      <w:r w:rsidRPr="3A38B3C0">
        <w:rPr>
          <w:rFonts w:ascii="Arial" w:eastAsia="Arial" w:hAnsi="Arial" w:cs="Arial"/>
          <w:color w:val="333333"/>
          <w:sz w:val="24"/>
          <w:szCs w:val="24"/>
        </w:rPr>
        <w:t>Muut kielet</w:t>
      </w:r>
      <w:r>
        <w:br/>
      </w:r>
      <w:r w:rsidRPr="3A38B3C0">
        <w:rPr>
          <w:rFonts w:ascii="Arial" w:eastAsia="Arial" w:hAnsi="Arial" w:cs="Arial"/>
          <w:color w:val="333333"/>
          <w:sz w:val="24"/>
          <w:szCs w:val="24"/>
        </w:rPr>
        <w:t xml:space="preserve"> Espoon yhteisen kurssitarjottimen kautta</w:t>
      </w:r>
    </w:p>
    <w:p w14:paraId="62454959" w14:textId="676A8433" w:rsidR="3A38B3C0" w:rsidRDefault="3A38B3C0">
      <w:r w:rsidRPr="3A38B3C0">
        <w:rPr>
          <w:rFonts w:ascii="Arial" w:eastAsia="Arial" w:hAnsi="Arial" w:cs="Arial"/>
          <w:color w:val="333333"/>
          <w:sz w:val="24"/>
          <w:szCs w:val="24"/>
        </w:rPr>
        <w:t xml:space="preserve">IB-linjalla on oma kieliohjelmansa:  </w:t>
      </w:r>
    </w:p>
    <w:p w14:paraId="2ED2F978" w14:textId="4C45AF34" w:rsidR="3A38B3C0" w:rsidRPr="0029598F" w:rsidRDefault="3A38B3C0">
      <w:pPr>
        <w:rPr>
          <w:lang w:val="en-US"/>
        </w:rPr>
      </w:pPr>
      <w:r w:rsidRPr="3A38B3C0">
        <w:rPr>
          <w:rFonts w:ascii="Arial" w:eastAsia="Arial" w:hAnsi="Arial" w:cs="Arial"/>
          <w:b/>
          <w:bCs/>
          <w:color w:val="333333"/>
          <w:sz w:val="24"/>
          <w:szCs w:val="24"/>
          <w:lang w:val="en-US"/>
        </w:rPr>
        <w:t>Group 1 - Studies in Language and Literature</w:t>
      </w:r>
      <w:r w:rsidRPr="3A38B3C0">
        <w:rPr>
          <w:rFonts w:ascii="Arial" w:eastAsia="Arial" w:hAnsi="Arial" w:cs="Arial"/>
          <w:color w:val="333333"/>
          <w:sz w:val="24"/>
          <w:szCs w:val="24"/>
          <w:lang w:val="en-US"/>
        </w:rPr>
        <w:t>:</w:t>
      </w:r>
    </w:p>
    <w:p w14:paraId="593A2F19" w14:textId="198A0E49" w:rsidR="3A38B3C0" w:rsidRPr="0029598F" w:rsidRDefault="3A38B3C0">
      <w:pPr>
        <w:rPr>
          <w:lang w:val="en-US"/>
        </w:rPr>
      </w:pPr>
      <w:r w:rsidRPr="3A38B3C0">
        <w:rPr>
          <w:rFonts w:ascii="Arial" w:eastAsia="Arial" w:hAnsi="Arial" w:cs="Arial"/>
          <w:color w:val="333333"/>
          <w:sz w:val="24"/>
          <w:szCs w:val="24"/>
          <w:lang w:val="en-US"/>
        </w:rPr>
        <w:t xml:space="preserve"> Finnish Literature SL/HL.</w:t>
      </w:r>
    </w:p>
    <w:p w14:paraId="77473EC1" w14:textId="78292CC8" w:rsidR="3A38B3C0" w:rsidRPr="0029598F" w:rsidRDefault="3A38B3C0">
      <w:pPr>
        <w:rPr>
          <w:lang w:val="en-US"/>
        </w:rPr>
      </w:pPr>
      <w:r w:rsidRPr="3A38B3C0">
        <w:rPr>
          <w:rFonts w:ascii="Arial" w:eastAsia="Arial" w:hAnsi="Arial" w:cs="Arial"/>
          <w:color w:val="333333"/>
          <w:sz w:val="24"/>
          <w:szCs w:val="24"/>
          <w:lang w:val="en-US"/>
        </w:rPr>
        <w:t xml:space="preserve"> English Language and </w:t>
      </w:r>
      <w:proofErr w:type="gramStart"/>
      <w:r w:rsidRPr="3A38B3C0">
        <w:rPr>
          <w:rFonts w:ascii="Arial" w:eastAsia="Arial" w:hAnsi="Arial" w:cs="Arial"/>
          <w:color w:val="333333"/>
          <w:sz w:val="24"/>
          <w:szCs w:val="24"/>
          <w:lang w:val="en-US"/>
        </w:rPr>
        <w:t>Literature  SL</w:t>
      </w:r>
      <w:proofErr w:type="gramEnd"/>
      <w:r w:rsidRPr="3A38B3C0">
        <w:rPr>
          <w:rFonts w:ascii="Arial" w:eastAsia="Arial" w:hAnsi="Arial" w:cs="Arial"/>
          <w:color w:val="333333"/>
          <w:sz w:val="24"/>
          <w:szCs w:val="24"/>
          <w:lang w:val="en-US"/>
        </w:rPr>
        <w:t>/HL.</w:t>
      </w:r>
    </w:p>
    <w:p w14:paraId="70551438" w14:textId="1011E734" w:rsidR="3A38B3C0" w:rsidRPr="0029598F" w:rsidRDefault="3A38B3C0">
      <w:pPr>
        <w:rPr>
          <w:lang w:val="en-US"/>
        </w:rPr>
      </w:pPr>
      <w:r w:rsidRPr="3A38B3C0">
        <w:rPr>
          <w:rFonts w:ascii="Arial" w:eastAsia="Arial" w:hAnsi="Arial" w:cs="Arial"/>
          <w:color w:val="333333"/>
          <w:sz w:val="24"/>
          <w:szCs w:val="24"/>
          <w:lang w:val="en-US"/>
        </w:rPr>
        <w:lastRenderedPageBreak/>
        <w:t xml:space="preserve"> School- supported self-taught language SL (for mother tongue speakers of other languages)</w:t>
      </w:r>
    </w:p>
    <w:p w14:paraId="1CA91BD3" w14:textId="006F7123" w:rsidR="3A38B3C0" w:rsidRPr="00CE4B6C" w:rsidRDefault="3A38B3C0">
      <w:pPr>
        <w:rPr>
          <w:rFonts w:ascii="Arial" w:hAnsi="Arial" w:cs="Arial"/>
          <w:sz w:val="24"/>
          <w:szCs w:val="24"/>
          <w:lang w:val="en-US"/>
        </w:rPr>
      </w:pPr>
      <w:r w:rsidRPr="00CE4B6C">
        <w:rPr>
          <w:rFonts w:ascii="Arial" w:eastAsia="Helvetica" w:hAnsi="Arial" w:cs="Arial"/>
          <w:b/>
          <w:bCs/>
          <w:color w:val="333333"/>
          <w:sz w:val="24"/>
          <w:szCs w:val="24"/>
          <w:lang w:val="en-US"/>
        </w:rPr>
        <w:t>Group 2 -</w:t>
      </w:r>
      <w:r w:rsidRPr="00CE4B6C">
        <w:rPr>
          <w:rFonts w:ascii="Arial" w:eastAsia="Helvetica" w:hAnsi="Arial" w:cs="Arial"/>
          <w:color w:val="333333"/>
          <w:sz w:val="24"/>
          <w:szCs w:val="24"/>
          <w:lang w:val="en-US"/>
        </w:rPr>
        <w:t xml:space="preserve"> </w:t>
      </w:r>
      <w:r w:rsidRPr="00CE4B6C">
        <w:rPr>
          <w:rFonts w:ascii="Arial" w:eastAsia="Helvetica" w:hAnsi="Arial" w:cs="Arial"/>
          <w:b/>
          <w:bCs/>
          <w:color w:val="333333"/>
          <w:sz w:val="24"/>
          <w:szCs w:val="24"/>
          <w:lang w:val="en-US"/>
        </w:rPr>
        <w:t>Language Acquisition</w:t>
      </w:r>
      <w:r w:rsidRPr="00CE4B6C">
        <w:rPr>
          <w:rFonts w:ascii="Arial" w:eastAsia="Helvetica" w:hAnsi="Arial" w:cs="Arial"/>
          <w:color w:val="333333"/>
          <w:sz w:val="24"/>
          <w:szCs w:val="24"/>
          <w:lang w:val="en-US"/>
        </w:rPr>
        <w:t>:</w:t>
      </w:r>
    </w:p>
    <w:p w14:paraId="798B5788" w14:textId="4C023B2B" w:rsidR="3A38B3C0" w:rsidRDefault="3A38B3C0" w:rsidP="3A38B3C0">
      <w:pPr>
        <w:rPr>
          <w:rFonts w:ascii="Arial" w:eastAsia="Arial" w:hAnsi="Arial" w:cs="Arial"/>
          <w:color w:val="FF0000"/>
          <w:sz w:val="24"/>
          <w:szCs w:val="24"/>
          <w:lang w:val="en-US"/>
        </w:rPr>
      </w:pPr>
      <w:r w:rsidRPr="0B9C71FC">
        <w:rPr>
          <w:rFonts w:ascii="Arial" w:eastAsia="Arial" w:hAnsi="Arial" w:cs="Arial"/>
          <w:sz w:val="24"/>
          <w:szCs w:val="24"/>
          <w:lang w:val="en-US"/>
        </w:rPr>
        <w:t>Finnish B</w:t>
      </w:r>
      <w:r w:rsidR="664E1533" w:rsidRPr="0B9C71FC">
        <w:rPr>
          <w:rFonts w:ascii="Arial" w:eastAsia="Arial" w:hAnsi="Arial" w:cs="Arial"/>
          <w:sz w:val="24"/>
          <w:szCs w:val="24"/>
          <w:lang w:val="en-US"/>
        </w:rPr>
        <w:t xml:space="preserve"> SL</w:t>
      </w:r>
      <w:r w:rsidRPr="0B9C71FC">
        <w:rPr>
          <w:rFonts w:ascii="Arial" w:eastAsia="Arial" w:hAnsi="Arial" w:cs="Arial"/>
          <w:sz w:val="24"/>
          <w:szCs w:val="24"/>
          <w:lang w:val="en-US"/>
        </w:rPr>
        <w:t>, French ab initio SL or select a second language from group 1</w:t>
      </w:r>
    </w:p>
    <w:p w14:paraId="1ADAA0C0" w14:textId="438B103D" w:rsidR="3A38B3C0" w:rsidRPr="00761DC2" w:rsidRDefault="3A38B3C0" w:rsidP="4B7C64EA">
      <w:pPr>
        <w:rPr>
          <w:rFonts w:ascii="Arial" w:eastAsia="Arial" w:hAnsi="Arial" w:cs="Arial"/>
          <w:color w:val="000000" w:themeColor="text1"/>
          <w:sz w:val="21"/>
          <w:szCs w:val="21"/>
          <w:lang w:val="en-US"/>
        </w:rPr>
      </w:pPr>
      <w:r w:rsidRPr="0B9C71FC">
        <w:rPr>
          <w:rFonts w:ascii="Arial" w:eastAsia="Arial" w:hAnsi="Arial" w:cs="Arial"/>
          <w:color w:val="000000" w:themeColor="text1"/>
          <w:sz w:val="24"/>
          <w:szCs w:val="24"/>
          <w:lang w:val="en-US"/>
        </w:rPr>
        <w:t xml:space="preserve">Pamoja: Etis offers limited possibilities to pursue Pamoja Education courses in Group 3 subjects (Economics and Psychology). </w:t>
      </w:r>
      <w:r w:rsidRPr="00761DC2">
        <w:rPr>
          <w:rFonts w:ascii="Arial" w:eastAsia="Arial" w:hAnsi="Arial" w:cs="Arial"/>
          <w:color w:val="000000" w:themeColor="text1"/>
          <w:sz w:val="24"/>
          <w:szCs w:val="24"/>
          <w:lang w:val="en-US"/>
        </w:rPr>
        <w:t xml:space="preserve"> </w:t>
      </w:r>
    </w:p>
    <w:p w14:paraId="754414E5" w14:textId="7964611C" w:rsidR="3A38B3C0" w:rsidRDefault="3A38B3C0" w:rsidP="4B7C64EA">
      <w:pPr>
        <w:pStyle w:val="Otsikko1"/>
        <w:rPr>
          <w:rFonts w:ascii="Arial" w:eastAsia="Arial" w:hAnsi="Arial" w:cs="Arial"/>
          <w:b/>
          <w:bCs/>
          <w:color w:val="auto"/>
          <w:sz w:val="24"/>
          <w:szCs w:val="24"/>
        </w:rPr>
      </w:pPr>
      <w:r w:rsidRPr="4B7C64EA">
        <w:rPr>
          <w:rFonts w:ascii="Arial" w:eastAsia="Arial" w:hAnsi="Arial" w:cs="Arial"/>
          <w:b/>
          <w:bCs/>
          <w:color w:val="auto"/>
          <w:sz w:val="24"/>
          <w:szCs w:val="24"/>
        </w:rPr>
        <w:t xml:space="preserve">Oppimisen tuki </w:t>
      </w:r>
    </w:p>
    <w:p w14:paraId="1CDAF81A" w14:textId="0E1A603C" w:rsidR="3A38B3C0" w:rsidRDefault="3A38B3C0">
      <w:r w:rsidRPr="3A38B3C0">
        <w:rPr>
          <w:rFonts w:ascii="Arial" w:eastAsia="Arial" w:hAnsi="Arial" w:cs="Arial"/>
          <w:sz w:val="20"/>
          <w:szCs w:val="20"/>
        </w:rPr>
        <w:t xml:space="preserve"> </w:t>
      </w:r>
    </w:p>
    <w:p w14:paraId="1E83A232" w14:textId="41BE21E7" w:rsidR="3A38B3C0" w:rsidRDefault="3A38B3C0" w:rsidP="00E4104B">
      <w:pPr>
        <w:spacing w:line="240" w:lineRule="auto"/>
        <w:rPr>
          <w:rFonts w:ascii="Arial" w:eastAsia="Arial" w:hAnsi="Arial" w:cs="Arial"/>
          <w:color w:val="000000" w:themeColor="text1"/>
          <w:sz w:val="24"/>
          <w:szCs w:val="24"/>
        </w:rPr>
      </w:pPr>
      <w:r w:rsidRPr="5C626551">
        <w:rPr>
          <w:rFonts w:ascii="Arial" w:eastAsia="Arial" w:hAnsi="Arial" w:cs="Arial"/>
          <w:color w:val="000000" w:themeColor="text1"/>
          <w:sz w:val="24"/>
          <w:szCs w:val="24"/>
        </w:rPr>
        <w:t xml:space="preserve">Etelä-Tapiolan lukiossa on kaksi päätoimista opinto-ohjaajaa. Lisäksi meillä on </w:t>
      </w:r>
      <w:proofErr w:type="gramStart"/>
      <w:r w:rsidRPr="5C626551">
        <w:rPr>
          <w:rFonts w:ascii="Arial" w:eastAsia="Arial" w:hAnsi="Arial" w:cs="Arial"/>
          <w:color w:val="000000" w:themeColor="text1"/>
          <w:sz w:val="24"/>
          <w:szCs w:val="24"/>
        </w:rPr>
        <w:t>lv</w:t>
      </w:r>
      <w:proofErr w:type="gramEnd"/>
      <w:r w:rsidRPr="5C626551">
        <w:rPr>
          <w:rFonts w:ascii="Arial" w:eastAsia="Arial" w:hAnsi="Arial" w:cs="Arial"/>
          <w:color w:val="000000" w:themeColor="text1"/>
          <w:sz w:val="24"/>
          <w:szCs w:val="24"/>
        </w:rPr>
        <w:t xml:space="preserve"> 22-23 yksi yhteinen resurssiopinto-ohjaaja Tapiolan lukion kanssa. Opinto-ohjaajan antama ohjaus toteutuu sekä luokkamuotoisena ohjauksena opinto-ohjauksen opintojaksojen kautta että henkilökohtaisena ja tarvittaessa pienryhmäohjauksena.  Jokaisella opiskelijalla on oma ryhmänohjaajansa. </w:t>
      </w:r>
    </w:p>
    <w:p w14:paraId="65A165BE" w14:textId="3E073F8F" w:rsidR="3A38B3C0" w:rsidRDefault="3A38B3C0" w:rsidP="00E4104B">
      <w:pPr>
        <w:spacing w:line="240" w:lineRule="auto"/>
        <w:rPr>
          <w:rFonts w:ascii="Arial" w:eastAsia="Arial" w:hAnsi="Arial" w:cs="Arial"/>
          <w:color w:val="000000" w:themeColor="text1"/>
          <w:sz w:val="24"/>
          <w:szCs w:val="24"/>
        </w:rPr>
      </w:pPr>
      <w:r w:rsidRPr="4DA2689F">
        <w:rPr>
          <w:rFonts w:ascii="Arial" w:eastAsia="Arial" w:hAnsi="Arial" w:cs="Arial"/>
          <w:color w:val="000000" w:themeColor="text1"/>
          <w:sz w:val="24"/>
          <w:szCs w:val="24"/>
        </w:rPr>
        <w:t>Ryhmänohjaaja on opiskelijoiden lähiohjaaja, joka perehdyttää opiskelijat lukion käytänteisiin, seuraa opintojen edistymistä ja tiedottaa ajankohtaisista asioista.</w:t>
      </w:r>
      <w:r w:rsidR="71E180A0" w:rsidRPr="4DA2689F">
        <w:rPr>
          <w:rFonts w:ascii="Arial" w:eastAsia="Arial" w:hAnsi="Arial" w:cs="Arial"/>
          <w:color w:val="000000" w:themeColor="text1"/>
          <w:sz w:val="24"/>
          <w:szCs w:val="24"/>
        </w:rPr>
        <w:t xml:space="preserve"> </w:t>
      </w:r>
      <w:r w:rsidR="71E180A0" w:rsidRPr="4DA2689F">
        <w:rPr>
          <w:rFonts w:ascii="Arial" w:eastAsia="Arial" w:hAnsi="Arial" w:cs="Arial"/>
          <w:sz w:val="24"/>
          <w:szCs w:val="24"/>
        </w:rPr>
        <w:t xml:space="preserve">Ryhmänohjaaja tapaa lukuvuosittain omat opiskelijansa kahden kesken tai pienryhmissä ja ohjaa tarvittaessa tuen piiriin. </w:t>
      </w:r>
      <w:r w:rsidRPr="4DA2689F">
        <w:rPr>
          <w:rFonts w:ascii="Arial" w:eastAsia="Arial" w:hAnsi="Arial" w:cs="Arial"/>
          <w:color w:val="000000" w:themeColor="text1"/>
          <w:sz w:val="24"/>
          <w:szCs w:val="24"/>
        </w:rPr>
        <w:t>Aineenopettajat auttavat opiskelijaa kehittämään oppimisen taitojaan ja oppimisen valmiuksiaan.</w:t>
      </w:r>
      <w:r w:rsidRPr="4DA2689F">
        <w:rPr>
          <w:rFonts w:ascii="Calibri" w:eastAsia="Calibri" w:hAnsi="Calibri" w:cs="Calibri"/>
          <w:color w:val="000000" w:themeColor="text1"/>
          <w:sz w:val="24"/>
          <w:szCs w:val="24"/>
        </w:rPr>
        <w:t xml:space="preserve"> </w:t>
      </w:r>
    </w:p>
    <w:p w14:paraId="3C012982" w14:textId="7BD4F233" w:rsidR="3A38B3C0" w:rsidRDefault="3A38B3C0" w:rsidP="00E4104B">
      <w:pPr>
        <w:spacing w:line="240" w:lineRule="auto"/>
        <w:rPr>
          <w:rFonts w:ascii="Arial" w:eastAsia="Arial" w:hAnsi="Arial" w:cs="Arial"/>
          <w:color w:val="000000" w:themeColor="text1"/>
          <w:sz w:val="24"/>
          <w:szCs w:val="24"/>
        </w:rPr>
      </w:pPr>
      <w:r w:rsidRPr="4DA2689F">
        <w:rPr>
          <w:rFonts w:ascii="Arial" w:eastAsia="Arial" w:hAnsi="Arial" w:cs="Arial"/>
          <w:color w:val="000000" w:themeColor="text1"/>
          <w:sz w:val="24"/>
          <w:szCs w:val="24"/>
        </w:rPr>
        <w:t xml:space="preserve">Opiskelijoiden </w:t>
      </w:r>
      <w:proofErr w:type="gramStart"/>
      <w:r w:rsidRPr="4DA2689F">
        <w:rPr>
          <w:rFonts w:ascii="Arial" w:eastAsia="Arial" w:hAnsi="Arial" w:cs="Arial"/>
          <w:color w:val="000000" w:themeColor="text1"/>
          <w:sz w:val="24"/>
          <w:szCs w:val="24"/>
        </w:rPr>
        <w:t>tutor-toiminta</w:t>
      </w:r>
      <w:proofErr w:type="gramEnd"/>
      <w:r w:rsidRPr="4DA2689F">
        <w:rPr>
          <w:rFonts w:ascii="Arial" w:eastAsia="Arial" w:hAnsi="Arial" w:cs="Arial"/>
          <w:color w:val="000000" w:themeColor="text1"/>
          <w:sz w:val="24"/>
          <w:szCs w:val="24"/>
        </w:rPr>
        <w:t xml:space="preserve"> on osa opinto-ohjausta. Tutoreiden tehtävänä on perehdyttää uusia opiskelijoita kouluun, tukea ja ohjata opinto-ohjelman laadinnassa yhdessä ryhmänohjaajien ja opinto-ohjaajan kanssa ja auttaa ryhmähengen luomisessa. Jokaisella </w:t>
      </w:r>
      <w:r w:rsidR="5A9CC467" w:rsidRPr="4DA2689F">
        <w:rPr>
          <w:rFonts w:ascii="Arial" w:eastAsia="Arial" w:hAnsi="Arial" w:cs="Arial"/>
          <w:sz w:val="24"/>
          <w:szCs w:val="24"/>
        </w:rPr>
        <w:t xml:space="preserve">ensimmäisen vuosikurssin </w:t>
      </w:r>
      <w:r w:rsidRPr="4DA2689F">
        <w:rPr>
          <w:rFonts w:ascii="Arial" w:eastAsia="Arial" w:hAnsi="Arial" w:cs="Arial"/>
          <w:color w:val="000000" w:themeColor="text1"/>
          <w:sz w:val="24"/>
          <w:szCs w:val="24"/>
        </w:rPr>
        <w:t xml:space="preserve">ro-ryhmällä on omat tutorinsa.  </w:t>
      </w:r>
    </w:p>
    <w:p w14:paraId="70197F25" w14:textId="065E828F" w:rsidR="3A38B3C0" w:rsidRDefault="3A38B3C0" w:rsidP="00E4104B">
      <w:pPr>
        <w:spacing w:line="240" w:lineRule="auto"/>
        <w:rPr>
          <w:rFonts w:ascii="Arial" w:eastAsia="Arial" w:hAnsi="Arial" w:cs="Arial"/>
          <w:color w:val="FF0000"/>
          <w:sz w:val="24"/>
          <w:szCs w:val="24"/>
        </w:rPr>
      </w:pPr>
      <w:r w:rsidRPr="4DA2689F">
        <w:rPr>
          <w:rFonts w:ascii="Arial" w:eastAsia="Arial" w:hAnsi="Arial" w:cs="Arial"/>
          <w:sz w:val="24"/>
          <w:szCs w:val="24"/>
        </w:rPr>
        <w:t>Opiskelijahuollon ammattilaisista Etelä-Tapiolan lukio</w:t>
      </w:r>
      <w:r w:rsidR="58CC20E8" w:rsidRPr="4DA2689F">
        <w:rPr>
          <w:rFonts w:ascii="Arial" w:eastAsia="Arial" w:hAnsi="Arial" w:cs="Arial"/>
          <w:sz w:val="24"/>
          <w:szCs w:val="24"/>
        </w:rPr>
        <w:t>ss</w:t>
      </w:r>
      <w:r w:rsidRPr="4DA2689F">
        <w:rPr>
          <w:rFonts w:ascii="Arial" w:eastAsia="Arial" w:hAnsi="Arial" w:cs="Arial"/>
          <w:sz w:val="24"/>
          <w:szCs w:val="24"/>
        </w:rPr>
        <w:t>a työskentelevät terveydenhoitaja neljänä päivänä sekä erityisopettaja, kuraattori ja koulupsykologi sovitusti kukin k</w:t>
      </w:r>
      <w:r w:rsidR="44C50F7D" w:rsidRPr="4DA2689F">
        <w:rPr>
          <w:rFonts w:ascii="Arial" w:eastAsia="Arial" w:hAnsi="Arial" w:cs="Arial"/>
          <w:sz w:val="24"/>
          <w:szCs w:val="24"/>
        </w:rPr>
        <w:t>olmena tai neljänä</w:t>
      </w:r>
      <w:r w:rsidRPr="4DA2689F">
        <w:rPr>
          <w:rFonts w:ascii="Arial" w:eastAsia="Arial" w:hAnsi="Arial" w:cs="Arial"/>
          <w:sz w:val="24"/>
          <w:szCs w:val="24"/>
        </w:rPr>
        <w:t xml:space="preserve"> päivänä viikossa.</w:t>
      </w:r>
      <w:r w:rsidRPr="4DA2689F">
        <w:rPr>
          <w:rFonts w:ascii="Arial" w:eastAsia="Arial" w:hAnsi="Arial" w:cs="Arial"/>
          <w:color w:val="FF0000"/>
          <w:sz w:val="24"/>
          <w:szCs w:val="24"/>
        </w:rPr>
        <w:t xml:space="preserve"> </w:t>
      </w:r>
    </w:p>
    <w:p w14:paraId="64C64DB9" w14:textId="0DD60E7A" w:rsidR="3A38B3C0" w:rsidRPr="009B2D71" w:rsidRDefault="3F5BB3E7" w:rsidP="00E4104B">
      <w:pPr>
        <w:spacing w:line="240" w:lineRule="auto"/>
        <w:rPr>
          <w:rFonts w:ascii="Arial" w:eastAsia="Arial" w:hAnsi="Arial" w:cs="Arial"/>
          <w:sz w:val="24"/>
          <w:szCs w:val="24"/>
        </w:rPr>
      </w:pPr>
      <w:r w:rsidRPr="4A5AA7A0">
        <w:rPr>
          <w:rFonts w:ascii="Arial" w:eastAsia="Arial" w:hAnsi="Arial" w:cs="Arial"/>
          <w:sz w:val="24"/>
          <w:szCs w:val="24"/>
        </w:rPr>
        <w:t>O</w:t>
      </w:r>
      <w:r w:rsidR="4232A1C6" w:rsidRPr="4A5AA7A0">
        <w:rPr>
          <w:rFonts w:ascii="Arial" w:eastAsia="Arial" w:hAnsi="Arial" w:cs="Arial"/>
          <w:sz w:val="24"/>
          <w:szCs w:val="24"/>
        </w:rPr>
        <w:t>piskelijan että koko kouluyhteisön hyvinvointi on tärkeää</w:t>
      </w:r>
      <w:r w:rsidR="21030C1F" w:rsidRPr="4A5AA7A0">
        <w:rPr>
          <w:rFonts w:ascii="Arial" w:eastAsia="Arial" w:hAnsi="Arial" w:cs="Arial"/>
          <w:sz w:val="24"/>
          <w:szCs w:val="24"/>
        </w:rPr>
        <w:t xml:space="preserve"> </w:t>
      </w:r>
      <w:r w:rsidR="4232A1C6" w:rsidRPr="4A5AA7A0">
        <w:rPr>
          <w:rFonts w:ascii="Arial" w:eastAsia="Arial" w:hAnsi="Arial" w:cs="Arial"/>
          <w:sz w:val="24"/>
          <w:szCs w:val="24"/>
        </w:rPr>
        <w:t xml:space="preserve">oppimisen kannalta. </w:t>
      </w:r>
      <w:r w:rsidR="27B43FDA" w:rsidRPr="4A5AA7A0">
        <w:rPr>
          <w:rFonts w:ascii="Arial" w:eastAsia="Arial" w:hAnsi="Arial" w:cs="Arial"/>
          <w:sz w:val="24"/>
          <w:szCs w:val="24"/>
        </w:rPr>
        <w:t>Lukuvuoden aikana järjestetään</w:t>
      </w:r>
      <w:r w:rsidR="7649459B" w:rsidRPr="4A5AA7A0">
        <w:rPr>
          <w:rFonts w:ascii="Arial" w:eastAsia="Arial" w:hAnsi="Arial" w:cs="Arial"/>
          <w:sz w:val="24"/>
          <w:szCs w:val="24"/>
        </w:rPr>
        <w:t xml:space="preserve"> tapahtumia, jotka</w:t>
      </w:r>
      <w:r w:rsidR="7A183D8F" w:rsidRPr="4A5AA7A0">
        <w:rPr>
          <w:rFonts w:ascii="Arial" w:eastAsia="Arial" w:hAnsi="Arial" w:cs="Arial"/>
          <w:sz w:val="24"/>
          <w:szCs w:val="24"/>
        </w:rPr>
        <w:t xml:space="preserve"> </w:t>
      </w:r>
      <w:r w:rsidR="7DF81F8B" w:rsidRPr="4A5AA7A0">
        <w:rPr>
          <w:rFonts w:ascii="Arial" w:eastAsia="Arial" w:hAnsi="Arial" w:cs="Arial"/>
          <w:sz w:val="24"/>
          <w:szCs w:val="24"/>
        </w:rPr>
        <w:t>auttavat opiskelijoita tutustumaan toisiinsa</w:t>
      </w:r>
      <w:r w:rsidR="23BE4838" w:rsidRPr="4A5AA7A0">
        <w:rPr>
          <w:rFonts w:ascii="Arial" w:eastAsia="Arial" w:hAnsi="Arial" w:cs="Arial"/>
          <w:sz w:val="24"/>
          <w:szCs w:val="24"/>
        </w:rPr>
        <w:t>; m</w:t>
      </w:r>
      <w:r w:rsidR="7919B130" w:rsidRPr="4A5AA7A0">
        <w:rPr>
          <w:rFonts w:ascii="Arial" w:eastAsia="Arial" w:hAnsi="Arial" w:cs="Arial"/>
          <w:sz w:val="24"/>
          <w:szCs w:val="24"/>
        </w:rPr>
        <w:t>yös opetuksessa kiinnitetään huomiota ryhmäytymiseen.</w:t>
      </w:r>
      <w:r w:rsidR="01244E31" w:rsidRPr="4A5AA7A0">
        <w:rPr>
          <w:rFonts w:ascii="Arial" w:eastAsia="Arial" w:hAnsi="Arial" w:cs="Arial"/>
          <w:sz w:val="24"/>
          <w:szCs w:val="24"/>
        </w:rPr>
        <w:t xml:space="preserve"> </w:t>
      </w:r>
      <w:r w:rsidR="47980444" w:rsidRPr="4A5AA7A0">
        <w:rPr>
          <w:rFonts w:ascii="Arial" w:eastAsia="Arial" w:hAnsi="Arial" w:cs="Arial"/>
          <w:sz w:val="24"/>
          <w:szCs w:val="24"/>
        </w:rPr>
        <w:t>Kaikkia Etis-yhteisön jäseniä</w:t>
      </w:r>
      <w:r w:rsidR="65046826" w:rsidRPr="4A5AA7A0">
        <w:rPr>
          <w:rFonts w:ascii="Arial" w:eastAsia="Arial" w:hAnsi="Arial" w:cs="Arial"/>
          <w:sz w:val="24"/>
          <w:szCs w:val="24"/>
        </w:rPr>
        <w:t xml:space="preserve"> kannustetaan pitämään viikossa edes yksi </w:t>
      </w:r>
      <w:r w:rsidR="68C9C3CD" w:rsidRPr="4A5AA7A0">
        <w:rPr>
          <w:rFonts w:ascii="Arial" w:eastAsia="Arial" w:hAnsi="Arial" w:cs="Arial"/>
          <w:sz w:val="24"/>
          <w:szCs w:val="24"/>
        </w:rPr>
        <w:t>koulutöistä vapaa ilta – palauttava perjantai</w:t>
      </w:r>
      <w:r w:rsidR="7B2A0001" w:rsidRPr="4A5AA7A0">
        <w:rPr>
          <w:rFonts w:ascii="Arial" w:eastAsia="Arial" w:hAnsi="Arial" w:cs="Arial"/>
          <w:sz w:val="24"/>
          <w:szCs w:val="24"/>
        </w:rPr>
        <w:t xml:space="preserve"> (My </w:t>
      </w:r>
      <w:proofErr w:type="spellStart"/>
      <w:r w:rsidR="7B2A0001" w:rsidRPr="4A5AA7A0">
        <w:rPr>
          <w:rFonts w:ascii="Arial" w:eastAsia="Arial" w:hAnsi="Arial" w:cs="Arial"/>
          <w:sz w:val="24"/>
          <w:szCs w:val="24"/>
        </w:rPr>
        <w:t>Friday</w:t>
      </w:r>
      <w:proofErr w:type="spellEnd"/>
      <w:r w:rsidR="7B2A0001" w:rsidRPr="4A5AA7A0">
        <w:rPr>
          <w:rFonts w:ascii="Arial" w:eastAsia="Arial" w:hAnsi="Arial" w:cs="Arial"/>
          <w:sz w:val="24"/>
          <w:szCs w:val="24"/>
        </w:rPr>
        <w:t>)</w:t>
      </w:r>
      <w:r w:rsidR="68C9C3CD" w:rsidRPr="4A5AA7A0">
        <w:rPr>
          <w:rFonts w:ascii="Arial" w:eastAsia="Arial" w:hAnsi="Arial" w:cs="Arial"/>
          <w:sz w:val="24"/>
          <w:szCs w:val="24"/>
        </w:rPr>
        <w:t>. Ainakin yhtenä ylioppilaskoeiltapäivänä tarjotaan mahdollisuutta purkaa tuntemuksi</w:t>
      </w:r>
      <w:r w:rsidR="79F3EECF" w:rsidRPr="4A5AA7A0">
        <w:rPr>
          <w:rFonts w:ascii="Arial" w:eastAsia="Arial" w:hAnsi="Arial" w:cs="Arial"/>
          <w:sz w:val="24"/>
          <w:szCs w:val="24"/>
        </w:rPr>
        <w:t>a muiden kirjoittajien kanssa kuraattorin johdolla.</w:t>
      </w:r>
      <w:r w:rsidR="65046826" w:rsidRPr="4A5AA7A0">
        <w:rPr>
          <w:rFonts w:ascii="Arial" w:eastAsia="Arial" w:hAnsi="Arial" w:cs="Arial"/>
          <w:sz w:val="24"/>
          <w:szCs w:val="24"/>
        </w:rPr>
        <w:t xml:space="preserve"> </w:t>
      </w:r>
    </w:p>
    <w:p w14:paraId="6AD649C1" w14:textId="77DE238B" w:rsidR="3A38B3C0" w:rsidRDefault="3A38B3C0" w:rsidP="3A38B3C0">
      <w:pPr>
        <w:spacing w:after="120" w:line="240" w:lineRule="auto"/>
        <w:rPr>
          <w:rFonts w:ascii="Arial" w:eastAsia="Arial" w:hAnsi="Arial" w:cs="Arial"/>
          <w:color w:val="000000" w:themeColor="text1"/>
          <w:sz w:val="24"/>
          <w:szCs w:val="24"/>
        </w:rPr>
      </w:pPr>
    </w:p>
    <w:p w14:paraId="20068F39" w14:textId="36B13DC6" w:rsidR="0074658F" w:rsidRDefault="0074658F" w:rsidP="3A38B3C0">
      <w:pPr>
        <w:spacing w:after="120" w:line="240" w:lineRule="auto"/>
        <w:rPr>
          <w:rFonts w:ascii="Arial" w:eastAsia="Arial" w:hAnsi="Arial" w:cs="Arial"/>
          <w:color w:val="000000" w:themeColor="text1"/>
          <w:sz w:val="24"/>
          <w:szCs w:val="24"/>
        </w:rPr>
      </w:pPr>
    </w:p>
    <w:p w14:paraId="489B9405" w14:textId="138A5B69" w:rsidR="0074658F" w:rsidRDefault="0074658F" w:rsidP="3A38B3C0">
      <w:pPr>
        <w:spacing w:after="120" w:line="240" w:lineRule="auto"/>
        <w:rPr>
          <w:rFonts w:ascii="Arial" w:eastAsia="Arial" w:hAnsi="Arial" w:cs="Arial"/>
          <w:color w:val="000000" w:themeColor="text1"/>
          <w:sz w:val="24"/>
          <w:szCs w:val="24"/>
        </w:rPr>
      </w:pPr>
    </w:p>
    <w:p w14:paraId="3DE18B95" w14:textId="10B4B510" w:rsidR="0074658F" w:rsidRDefault="0074658F" w:rsidP="3A38B3C0">
      <w:pPr>
        <w:spacing w:after="120" w:line="240" w:lineRule="auto"/>
        <w:rPr>
          <w:rFonts w:ascii="Arial" w:eastAsia="Arial" w:hAnsi="Arial" w:cs="Arial"/>
          <w:color w:val="000000" w:themeColor="text1"/>
          <w:sz w:val="24"/>
          <w:szCs w:val="24"/>
        </w:rPr>
      </w:pPr>
    </w:p>
    <w:p w14:paraId="7F92E9CB" w14:textId="42201FC9" w:rsidR="0074658F" w:rsidRDefault="0074658F" w:rsidP="3A38B3C0">
      <w:pPr>
        <w:spacing w:after="120" w:line="240" w:lineRule="auto"/>
        <w:rPr>
          <w:rFonts w:ascii="Arial" w:eastAsia="Arial" w:hAnsi="Arial" w:cs="Arial"/>
          <w:color w:val="000000" w:themeColor="text1"/>
          <w:sz w:val="24"/>
          <w:szCs w:val="24"/>
        </w:rPr>
      </w:pPr>
    </w:p>
    <w:p w14:paraId="6570326A" w14:textId="1C4B08E4" w:rsidR="0074658F" w:rsidRDefault="0074658F" w:rsidP="3A38B3C0">
      <w:pPr>
        <w:spacing w:after="120" w:line="240" w:lineRule="auto"/>
        <w:rPr>
          <w:rFonts w:ascii="Arial" w:eastAsia="Arial" w:hAnsi="Arial" w:cs="Arial"/>
          <w:color w:val="000000" w:themeColor="text1"/>
          <w:sz w:val="24"/>
          <w:szCs w:val="24"/>
        </w:rPr>
      </w:pPr>
    </w:p>
    <w:p w14:paraId="05A0DA63" w14:textId="06E6CD5A" w:rsidR="0074658F" w:rsidRDefault="0074658F" w:rsidP="3A38B3C0">
      <w:pPr>
        <w:spacing w:after="120" w:line="240" w:lineRule="auto"/>
        <w:rPr>
          <w:rFonts w:ascii="Arial" w:eastAsia="Arial" w:hAnsi="Arial" w:cs="Arial"/>
          <w:color w:val="000000" w:themeColor="text1"/>
          <w:sz w:val="24"/>
          <w:szCs w:val="24"/>
        </w:rPr>
      </w:pPr>
    </w:p>
    <w:p w14:paraId="5F60B0D0" w14:textId="1B6C0178" w:rsidR="0074658F" w:rsidRDefault="0074658F" w:rsidP="3A38B3C0">
      <w:pPr>
        <w:spacing w:after="120" w:line="240" w:lineRule="auto"/>
        <w:rPr>
          <w:rFonts w:ascii="Arial" w:eastAsia="Arial" w:hAnsi="Arial" w:cs="Arial"/>
          <w:color w:val="000000" w:themeColor="text1"/>
          <w:sz w:val="24"/>
          <w:szCs w:val="24"/>
        </w:rPr>
      </w:pPr>
    </w:p>
    <w:p w14:paraId="19810D45" w14:textId="77777777" w:rsidR="0074658F" w:rsidRDefault="0074658F" w:rsidP="3A38B3C0">
      <w:pPr>
        <w:spacing w:after="120" w:line="240" w:lineRule="auto"/>
        <w:rPr>
          <w:rFonts w:ascii="Arial" w:eastAsia="Arial" w:hAnsi="Arial" w:cs="Arial"/>
          <w:color w:val="000000" w:themeColor="text1"/>
          <w:sz w:val="24"/>
          <w:szCs w:val="24"/>
        </w:rPr>
      </w:pPr>
    </w:p>
    <w:p w14:paraId="70AE0FEE" w14:textId="71F545A7" w:rsidR="00D32F1A" w:rsidRDefault="1B5F42D4" w:rsidP="008675B0">
      <w:pPr>
        <w:pStyle w:val="Luettelokappale"/>
        <w:numPr>
          <w:ilvl w:val="0"/>
          <w:numId w:val="2"/>
        </w:numPr>
        <w:spacing w:after="0" w:line="240" w:lineRule="auto"/>
        <w:rPr>
          <w:rFonts w:eastAsiaTheme="minorEastAsia"/>
          <w:b/>
          <w:bCs/>
          <w:color w:val="000000" w:themeColor="text1"/>
          <w:sz w:val="24"/>
          <w:szCs w:val="24"/>
        </w:rPr>
      </w:pPr>
      <w:r w:rsidRPr="4DA2689F">
        <w:rPr>
          <w:rFonts w:ascii="Arial" w:eastAsia="Arial" w:hAnsi="Arial" w:cs="Arial"/>
          <w:b/>
          <w:bCs/>
          <w:color w:val="000000" w:themeColor="text1"/>
          <w:sz w:val="24"/>
          <w:szCs w:val="24"/>
        </w:rPr>
        <w:lastRenderedPageBreak/>
        <w:t xml:space="preserve">Opettajien osaamisen kehittämisen painopisteet ja toteutussuunnitelma </w:t>
      </w:r>
    </w:p>
    <w:p w14:paraId="37D32766" w14:textId="3F28C0F6" w:rsidR="4DA2689F" w:rsidRDefault="4DA2689F" w:rsidP="4DA2689F">
      <w:pPr>
        <w:spacing w:after="0" w:line="240" w:lineRule="auto"/>
        <w:rPr>
          <w:rFonts w:eastAsiaTheme="minorEastAsia"/>
          <w:b/>
          <w:bCs/>
          <w:color w:val="000000" w:themeColor="text1"/>
          <w:sz w:val="24"/>
          <w:szCs w:val="24"/>
        </w:rPr>
      </w:pPr>
    </w:p>
    <w:p w14:paraId="6AF3873B" w14:textId="78DCB07D" w:rsidR="00D32F1A" w:rsidRDefault="3A38B3C0" w:rsidP="00E4104B">
      <w:pPr>
        <w:spacing w:after="120" w:line="240" w:lineRule="auto"/>
      </w:pPr>
      <w:r w:rsidRPr="3A38B3C0">
        <w:rPr>
          <w:rFonts w:ascii="Arial" w:eastAsia="Arial" w:hAnsi="Arial" w:cs="Arial"/>
          <w:sz w:val="24"/>
          <w:szCs w:val="24"/>
        </w:rPr>
        <w:t xml:space="preserve">Kuluvana lukuvuonna koulutusten painopiste on edelleen uuden opetussuunnitelman jalkauttamisessa.  </w:t>
      </w:r>
    </w:p>
    <w:p w14:paraId="5C32E92D" w14:textId="5AB9C5AF" w:rsidR="00D32F1A" w:rsidRDefault="3A38B3C0" w:rsidP="00E4104B">
      <w:pPr>
        <w:spacing w:after="120" w:line="240" w:lineRule="auto"/>
      </w:pPr>
      <w:r w:rsidRPr="4DA2689F">
        <w:rPr>
          <w:rFonts w:ascii="Arial" w:eastAsia="Arial" w:hAnsi="Arial" w:cs="Arial"/>
          <w:sz w:val="24"/>
          <w:szCs w:val="24"/>
        </w:rPr>
        <w:t xml:space="preserve">Olemme saaneet opetushallituksen rahoituksen kaksivuotiselle 3D-Etis oppimisympäristöjen kehittämishankkeelle, jonka aikana opettajakunta ja opiskelijat kehittävät osaamistaan AR- ja VR-teknologian alalla. Hankkeen tuella järjestetään osaamisen kehittämistä tukevia työpajoja sekä opettajakunnalle että opiskelijoille. </w:t>
      </w:r>
    </w:p>
    <w:p w14:paraId="6E964112" w14:textId="1BFFE738" w:rsidR="4DA2689F" w:rsidRDefault="3A38B3C0" w:rsidP="00E4104B">
      <w:pPr>
        <w:spacing w:after="120" w:line="240" w:lineRule="auto"/>
        <w:rPr>
          <w:rFonts w:ascii="Arial" w:eastAsia="Arial" w:hAnsi="Arial" w:cs="Arial"/>
          <w:sz w:val="24"/>
          <w:szCs w:val="24"/>
        </w:rPr>
      </w:pPr>
      <w:r w:rsidRPr="4DA2689F">
        <w:rPr>
          <w:rFonts w:ascii="Arial" w:eastAsia="Arial" w:hAnsi="Arial" w:cs="Arial"/>
          <w:sz w:val="24"/>
          <w:szCs w:val="24"/>
        </w:rPr>
        <w:t xml:space="preserve">IB-opettajat, rehtori ja koordinaattori osallistuvat tarvittaviin IB-koulutuksiin ja seminaareihin. </w:t>
      </w:r>
      <w:r w:rsidR="447EB8C7" w:rsidRPr="4DA2689F">
        <w:rPr>
          <w:rFonts w:ascii="Arial" w:eastAsia="Arial" w:hAnsi="Arial" w:cs="Arial"/>
          <w:sz w:val="24"/>
          <w:szCs w:val="24"/>
        </w:rPr>
        <w:t>Opettajat osallistuvat myös ainejärjestöjen ja opetushallituksen järjestämiin koulutuksiin ja seminaareihin.</w:t>
      </w:r>
    </w:p>
    <w:p w14:paraId="7BB5AB3E" w14:textId="7856EE44" w:rsidR="00D32F1A" w:rsidRPr="009B2D71" w:rsidRDefault="1222CE3C" w:rsidP="00E4104B">
      <w:pPr>
        <w:spacing w:after="120" w:line="240" w:lineRule="auto"/>
      </w:pPr>
      <w:r w:rsidRPr="4DA2689F">
        <w:rPr>
          <w:rFonts w:ascii="Arial" w:eastAsia="Arial" w:hAnsi="Arial" w:cs="Arial"/>
          <w:sz w:val="24"/>
          <w:szCs w:val="24"/>
        </w:rPr>
        <w:t>O</w:t>
      </w:r>
      <w:r w:rsidR="3A38B3C0" w:rsidRPr="4DA2689F">
        <w:rPr>
          <w:rFonts w:ascii="Arial" w:eastAsia="Arial" w:hAnsi="Arial" w:cs="Arial"/>
          <w:sz w:val="24"/>
          <w:szCs w:val="24"/>
        </w:rPr>
        <w:t>sallistutaan käytössä olevien järjestelmien ja oppimisympäristöjen koulutuksiin</w:t>
      </w:r>
      <w:r w:rsidR="652C462E" w:rsidRPr="4DA2689F">
        <w:rPr>
          <w:rFonts w:ascii="Arial" w:eastAsia="Arial" w:hAnsi="Arial" w:cs="Arial"/>
          <w:sz w:val="24"/>
          <w:szCs w:val="24"/>
        </w:rPr>
        <w:t xml:space="preserve"> sekä </w:t>
      </w:r>
      <w:r w:rsidR="3A38B3C0" w:rsidRPr="4DA2689F">
        <w:rPr>
          <w:rFonts w:ascii="Arial" w:eastAsia="Arial" w:hAnsi="Arial" w:cs="Arial"/>
          <w:sz w:val="24"/>
          <w:szCs w:val="24"/>
        </w:rPr>
        <w:t xml:space="preserve">mahdollisuuksien mukaan </w:t>
      </w:r>
      <w:r w:rsidR="666D64C0" w:rsidRPr="4DA2689F">
        <w:rPr>
          <w:rFonts w:ascii="Arial" w:eastAsia="Arial" w:hAnsi="Arial" w:cs="Arial"/>
          <w:sz w:val="24"/>
          <w:szCs w:val="24"/>
        </w:rPr>
        <w:t xml:space="preserve">digitaalisen koulutuksen tapahtumaan, </w:t>
      </w:r>
      <w:r w:rsidR="3A38B3C0" w:rsidRPr="4DA2689F">
        <w:rPr>
          <w:rFonts w:ascii="Arial" w:eastAsia="Arial" w:hAnsi="Arial" w:cs="Arial"/>
          <w:sz w:val="24"/>
          <w:szCs w:val="24"/>
        </w:rPr>
        <w:t xml:space="preserve">ITK-päiville. </w:t>
      </w:r>
    </w:p>
    <w:p w14:paraId="34860F45" w14:textId="20AAFCA0" w:rsidR="00D32F1A" w:rsidRDefault="3A38B3C0" w:rsidP="00E4104B">
      <w:pPr>
        <w:spacing w:after="120" w:line="240" w:lineRule="auto"/>
      </w:pPr>
      <w:r w:rsidRPr="4DA2689F">
        <w:rPr>
          <w:rFonts w:ascii="Arial" w:eastAsia="Arial" w:hAnsi="Arial" w:cs="Arial"/>
          <w:sz w:val="24"/>
          <w:szCs w:val="24"/>
        </w:rPr>
        <w:t>Opettajille järjestetään koulutusta uuden oppiaineen, tulevaisuuden kansalainen, kehittämistä</w:t>
      </w:r>
      <w:r w:rsidR="19D04639" w:rsidRPr="4DA2689F">
        <w:rPr>
          <w:rFonts w:ascii="Arial" w:eastAsia="Arial" w:hAnsi="Arial" w:cs="Arial"/>
          <w:sz w:val="24"/>
          <w:szCs w:val="24"/>
        </w:rPr>
        <w:t xml:space="preserve"> ja toteuttamista</w:t>
      </w:r>
      <w:r w:rsidRPr="4DA2689F">
        <w:rPr>
          <w:rFonts w:ascii="Arial" w:eastAsia="Arial" w:hAnsi="Arial" w:cs="Arial"/>
          <w:sz w:val="24"/>
          <w:szCs w:val="24"/>
        </w:rPr>
        <w:t xml:space="preserve"> varten, esimerkiksi tulevaisuuden tutkimuksesta. </w:t>
      </w:r>
    </w:p>
    <w:p w14:paraId="0A42DC13" w14:textId="08961101" w:rsidR="00D32F1A" w:rsidRDefault="00D32F1A" w:rsidP="3A38B3C0">
      <w:pPr>
        <w:spacing w:after="120" w:line="240" w:lineRule="auto"/>
        <w:rPr>
          <w:rFonts w:ascii="Calibri" w:eastAsia="Calibri" w:hAnsi="Calibri" w:cs="Calibri"/>
          <w:b/>
          <w:bCs/>
          <w:sz w:val="24"/>
          <w:szCs w:val="24"/>
        </w:rPr>
      </w:pPr>
    </w:p>
    <w:p w14:paraId="1F244F60" w14:textId="4169A08E" w:rsidR="00D32F1A" w:rsidRDefault="1B5F42D4" w:rsidP="008675B0">
      <w:pPr>
        <w:pStyle w:val="Luettelokappale"/>
        <w:numPr>
          <w:ilvl w:val="0"/>
          <w:numId w:val="2"/>
        </w:numPr>
        <w:spacing w:after="0" w:line="240" w:lineRule="auto"/>
        <w:rPr>
          <w:rFonts w:eastAsiaTheme="minorEastAsia"/>
          <w:b/>
          <w:bCs/>
          <w:color w:val="000000" w:themeColor="text1"/>
          <w:sz w:val="24"/>
          <w:szCs w:val="24"/>
        </w:rPr>
      </w:pPr>
      <w:r w:rsidRPr="4DA2689F">
        <w:rPr>
          <w:rFonts w:ascii="Arial" w:eastAsia="Arial" w:hAnsi="Arial" w:cs="Arial"/>
          <w:b/>
          <w:bCs/>
          <w:color w:val="000000" w:themeColor="text1"/>
          <w:sz w:val="24"/>
          <w:szCs w:val="24"/>
        </w:rPr>
        <w:t xml:space="preserve">Yhteistyö huoltajien ja lukion välillä </w:t>
      </w:r>
    </w:p>
    <w:p w14:paraId="621EF641" w14:textId="5DDA8EF2" w:rsidR="00D32F1A" w:rsidRDefault="1B5F42D4" w:rsidP="1B5F42D4">
      <w:pPr>
        <w:spacing w:after="0" w:line="240" w:lineRule="auto"/>
        <w:ind w:left="360"/>
        <w:rPr>
          <w:rFonts w:ascii="Arial" w:eastAsia="Arial" w:hAnsi="Arial" w:cs="Arial"/>
          <w:color w:val="000000" w:themeColor="text1"/>
          <w:sz w:val="20"/>
          <w:szCs w:val="20"/>
        </w:rPr>
      </w:pPr>
      <w:r w:rsidRPr="1B5F42D4">
        <w:rPr>
          <w:rFonts w:ascii="Arial" w:eastAsia="Arial" w:hAnsi="Arial" w:cs="Arial"/>
          <w:color w:val="000000" w:themeColor="text1"/>
          <w:sz w:val="20"/>
          <w:szCs w:val="20"/>
        </w:rPr>
        <w:t>Esim. vanhempainillat ja -tapaamiset, vanhempain- tai kannatusyhdistykset</w:t>
      </w:r>
    </w:p>
    <w:p w14:paraId="4B03D2C4" w14:textId="78C272E9" w:rsidR="00D32F1A" w:rsidRDefault="00D32F1A" w:rsidP="3A38B3C0">
      <w:pPr>
        <w:spacing w:after="120" w:line="240" w:lineRule="auto"/>
        <w:ind w:left="360"/>
        <w:rPr>
          <w:rFonts w:ascii="Arial" w:eastAsia="Arial" w:hAnsi="Arial" w:cs="Arial"/>
          <w:color w:val="000000" w:themeColor="text1"/>
          <w:sz w:val="20"/>
          <w:szCs w:val="20"/>
        </w:rPr>
      </w:pPr>
    </w:p>
    <w:p w14:paraId="38980B3B" w14:textId="044A1146" w:rsidR="3A38B3C0" w:rsidRDefault="3A38B3C0" w:rsidP="00E4104B">
      <w:pPr>
        <w:spacing w:line="240" w:lineRule="auto"/>
      </w:pPr>
      <w:r w:rsidRPr="4DA2689F">
        <w:rPr>
          <w:rFonts w:ascii="Arial" w:eastAsia="Arial" w:hAnsi="Arial" w:cs="Arial"/>
          <w:sz w:val="24"/>
          <w:szCs w:val="24"/>
        </w:rPr>
        <w:t xml:space="preserve">Eri vuosikurssien opiskelijoiden huoltajille järjestetään vanhempainillat kerran vuodessa. Näiden iltojen aikana heillä on tilaisuus tavata henkilökohtaisesti ryhmänohjaajaa, samoin keskustella opettajien kanssa, kun tapaamisesta on sovittu ennalta.  Tarvittaessa huoltajien kanssa voidaan järjestää myös muita, sovittuja tapaamisia. </w:t>
      </w:r>
    </w:p>
    <w:p w14:paraId="30A0098E" w14:textId="67F61B3C" w:rsidR="3A38B3C0" w:rsidRDefault="3A38B3C0" w:rsidP="00E4104B">
      <w:pPr>
        <w:spacing w:line="240" w:lineRule="auto"/>
        <w:rPr>
          <w:rFonts w:ascii="Arial" w:eastAsia="Arial" w:hAnsi="Arial" w:cs="Arial"/>
          <w:sz w:val="24"/>
          <w:szCs w:val="24"/>
        </w:rPr>
      </w:pPr>
      <w:r w:rsidRPr="4DA2689F">
        <w:rPr>
          <w:rFonts w:ascii="Arial" w:eastAsia="Arial" w:hAnsi="Arial" w:cs="Arial"/>
          <w:sz w:val="24"/>
          <w:szCs w:val="24"/>
        </w:rPr>
        <w:t>Ryhmänohjaajien ja huoltajien yhteydenpidossa käytetään pääasiassa Wilmaa</w:t>
      </w:r>
      <w:r w:rsidR="5BABB35F" w:rsidRPr="4DA2689F">
        <w:rPr>
          <w:rFonts w:ascii="Arial" w:eastAsia="Arial" w:hAnsi="Arial" w:cs="Arial"/>
          <w:sz w:val="24"/>
          <w:szCs w:val="24"/>
        </w:rPr>
        <w:t>, täysi-ikäisen opiskelijan asioissa tarvittaessa sähköpostia.</w:t>
      </w:r>
      <w:r w:rsidRPr="4DA2689F">
        <w:rPr>
          <w:rFonts w:ascii="Arial" w:eastAsia="Arial" w:hAnsi="Arial" w:cs="Arial"/>
          <w:sz w:val="24"/>
          <w:szCs w:val="24"/>
        </w:rPr>
        <w:t xml:space="preserve"> Opinto-opas ja tärkeiden päivämäärien kalenteri löytyvät koulun koti</w:t>
      </w:r>
      <w:r w:rsidR="09266D8F" w:rsidRPr="4DA2689F">
        <w:rPr>
          <w:rFonts w:ascii="Arial" w:eastAsia="Arial" w:hAnsi="Arial" w:cs="Arial"/>
          <w:sz w:val="24"/>
          <w:szCs w:val="24"/>
        </w:rPr>
        <w:t>si</w:t>
      </w:r>
      <w:r w:rsidRPr="4DA2689F">
        <w:rPr>
          <w:rFonts w:ascii="Arial" w:eastAsia="Arial" w:hAnsi="Arial" w:cs="Arial"/>
          <w:sz w:val="24"/>
          <w:szCs w:val="24"/>
        </w:rPr>
        <w:t xml:space="preserve">vuilta, ja kotisivuilla julkaistaan myös ajankohtaisia tiedotteita ja uutisia. </w:t>
      </w:r>
      <w:r w:rsidR="78095437" w:rsidRPr="4DA2689F">
        <w:rPr>
          <w:rFonts w:ascii="Arial" w:eastAsia="Arial" w:hAnsi="Arial" w:cs="Arial"/>
          <w:sz w:val="24"/>
          <w:szCs w:val="24"/>
        </w:rPr>
        <w:t xml:space="preserve">Kerran viikossa julkaistaan Wilmassa TINFO, jossa käydään läpi viikon tärkeät asiat ja päivämäärät. </w:t>
      </w:r>
    </w:p>
    <w:p w14:paraId="190D10E5" w14:textId="61FA7B33" w:rsidR="3A38B3C0" w:rsidRDefault="3A38B3C0" w:rsidP="00E4104B">
      <w:pPr>
        <w:spacing w:line="240" w:lineRule="auto"/>
        <w:rPr>
          <w:rFonts w:ascii="Arial" w:eastAsia="Arial" w:hAnsi="Arial" w:cs="Arial"/>
          <w:sz w:val="24"/>
          <w:szCs w:val="24"/>
        </w:rPr>
      </w:pPr>
      <w:r w:rsidRPr="4DA2689F">
        <w:rPr>
          <w:rFonts w:ascii="Arial" w:eastAsia="Arial" w:hAnsi="Arial" w:cs="Arial"/>
          <w:sz w:val="24"/>
          <w:szCs w:val="24"/>
        </w:rPr>
        <w:t xml:space="preserve">Koululla on myös omat </w:t>
      </w:r>
      <w:proofErr w:type="spellStart"/>
      <w:r w:rsidRPr="4DA2689F">
        <w:rPr>
          <w:rFonts w:ascii="Arial" w:eastAsia="Arial" w:hAnsi="Arial" w:cs="Arial"/>
          <w:sz w:val="24"/>
          <w:szCs w:val="24"/>
        </w:rPr>
        <w:t>Facebook-</w:t>
      </w:r>
      <w:proofErr w:type="spellEnd"/>
      <w:r w:rsidRPr="4DA2689F">
        <w:rPr>
          <w:rFonts w:ascii="Arial" w:eastAsia="Arial" w:hAnsi="Arial" w:cs="Arial"/>
          <w:sz w:val="24"/>
          <w:szCs w:val="24"/>
        </w:rPr>
        <w:t xml:space="preserve"> ja Instagram-tilit, joiden avulla tavoitetaan hyvin paitsi opiskelijoita ja huoltajia myös koulun ulkopuolisia tahoja.   </w:t>
      </w:r>
    </w:p>
    <w:p w14:paraId="1EBEE605" w14:textId="6EB20F36" w:rsidR="3A38B3C0" w:rsidRDefault="3A38B3C0" w:rsidP="00E4104B">
      <w:pPr>
        <w:spacing w:line="240" w:lineRule="auto"/>
        <w:rPr>
          <w:rFonts w:ascii="Arial" w:eastAsia="Arial" w:hAnsi="Arial" w:cs="Arial"/>
          <w:sz w:val="24"/>
          <w:szCs w:val="24"/>
        </w:rPr>
      </w:pPr>
      <w:r w:rsidRPr="4DA2689F">
        <w:rPr>
          <w:rFonts w:ascii="Arial" w:eastAsia="Arial" w:hAnsi="Arial" w:cs="Arial"/>
          <w:sz w:val="24"/>
          <w:szCs w:val="24"/>
        </w:rPr>
        <w:t xml:space="preserve">Yhteistyössä johtokunnan ja koulun vanhempainyhdistyksen kanssa järjestetään </w:t>
      </w:r>
      <w:r w:rsidR="582702C6" w:rsidRPr="4DA2689F">
        <w:rPr>
          <w:rFonts w:ascii="Arial" w:eastAsia="Arial" w:hAnsi="Arial" w:cs="Arial"/>
          <w:sz w:val="24"/>
          <w:szCs w:val="24"/>
        </w:rPr>
        <w:t>mahdollisuuksien mukaan</w:t>
      </w:r>
      <w:r w:rsidRPr="4DA2689F">
        <w:rPr>
          <w:rFonts w:ascii="Arial" w:eastAsia="Arial" w:hAnsi="Arial" w:cs="Arial"/>
          <w:sz w:val="24"/>
          <w:szCs w:val="24"/>
        </w:rPr>
        <w:t xml:space="preserve"> teemailtoja </w:t>
      </w:r>
      <w:r w:rsidR="232C1469" w:rsidRPr="4DA2689F">
        <w:rPr>
          <w:rFonts w:ascii="Arial" w:eastAsia="Arial" w:hAnsi="Arial" w:cs="Arial"/>
          <w:sz w:val="24"/>
          <w:szCs w:val="24"/>
        </w:rPr>
        <w:t>ja asiantuntija</w:t>
      </w:r>
      <w:r w:rsidR="01456F3A" w:rsidRPr="4DA2689F">
        <w:rPr>
          <w:rFonts w:ascii="Arial" w:eastAsia="Arial" w:hAnsi="Arial" w:cs="Arial"/>
          <w:sz w:val="24"/>
          <w:szCs w:val="24"/>
        </w:rPr>
        <w:t>l</w:t>
      </w:r>
      <w:r w:rsidR="232C1469" w:rsidRPr="4DA2689F">
        <w:rPr>
          <w:rFonts w:ascii="Arial" w:eastAsia="Arial" w:hAnsi="Arial" w:cs="Arial"/>
          <w:sz w:val="24"/>
          <w:szCs w:val="24"/>
        </w:rPr>
        <w:t xml:space="preserve">uentoja </w:t>
      </w:r>
      <w:r w:rsidRPr="4DA2689F">
        <w:rPr>
          <w:rFonts w:ascii="Arial" w:eastAsia="Arial" w:hAnsi="Arial" w:cs="Arial"/>
          <w:sz w:val="24"/>
          <w:szCs w:val="24"/>
        </w:rPr>
        <w:t xml:space="preserve">erikseen sovittavista aiheista. </w:t>
      </w:r>
      <w:r w:rsidR="4218F6DA" w:rsidRPr="4DA2689F">
        <w:rPr>
          <w:rFonts w:ascii="Arial" w:eastAsia="Arial" w:hAnsi="Arial" w:cs="Arial"/>
          <w:sz w:val="24"/>
          <w:szCs w:val="24"/>
        </w:rPr>
        <w:t xml:space="preserve">Myös vanhempien työelämäosaamista hyödynnetään pyytämällä heitä vieraiksi oppitunneille tai Studia Generalia -luentosarjaan. </w:t>
      </w:r>
    </w:p>
    <w:p w14:paraId="5C166382" w14:textId="06E6DE25" w:rsidR="3A38B3C0" w:rsidRDefault="1E3F3ACE" w:rsidP="00E4104B">
      <w:pPr>
        <w:spacing w:line="240" w:lineRule="auto"/>
        <w:rPr>
          <w:rFonts w:ascii="Arial" w:eastAsia="Arial" w:hAnsi="Arial" w:cs="Arial"/>
          <w:sz w:val="24"/>
          <w:szCs w:val="24"/>
        </w:rPr>
      </w:pPr>
      <w:r w:rsidRPr="4DA2689F">
        <w:rPr>
          <w:rFonts w:ascii="Arial" w:eastAsia="Arial" w:hAnsi="Arial" w:cs="Arial"/>
          <w:sz w:val="24"/>
          <w:szCs w:val="24"/>
        </w:rPr>
        <w:t xml:space="preserve">Huoltajat voivat tukea vanhempainyhdistyksen toimintaa vapaaehtoisella jäsenmaksulla, </w:t>
      </w:r>
      <w:r w:rsidR="741E1427" w:rsidRPr="4DA2689F">
        <w:rPr>
          <w:rFonts w:ascii="Arial" w:eastAsia="Arial" w:hAnsi="Arial" w:cs="Arial"/>
          <w:sz w:val="24"/>
          <w:szCs w:val="24"/>
        </w:rPr>
        <w:t xml:space="preserve">ja opettajilla on </w:t>
      </w:r>
      <w:r w:rsidR="3A38B3C0" w:rsidRPr="4DA2689F">
        <w:rPr>
          <w:rFonts w:ascii="Arial" w:eastAsia="Arial" w:hAnsi="Arial" w:cs="Arial"/>
          <w:sz w:val="24"/>
          <w:szCs w:val="24"/>
        </w:rPr>
        <w:t xml:space="preserve">mahdollisuus anoa vanhempainyhdistykseltä rahaa koko kouluyhteisöä auttaviin tai ilahduttaviin hankintoihin, esimerkiksi sohviin, viltteihin tai mikrofoneihin.  </w:t>
      </w:r>
    </w:p>
    <w:p w14:paraId="61E4EF41" w14:textId="26BB8B33" w:rsidR="0074658F" w:rsidRDefault="0074658F" w:rsidP="00E4104B">
      <w:pPr>
        <w:spacing w:line="240" w:lineRule="auto"/>
        <w:rPr>
          <w:rFonts w:ascii="Arial" w:eastAsia="Arial" w:hAnsi="Arial" w:cs="Arial"/>
          <w:sz w:val="24"/>
          <w:szCs w:val="24"/>
        </w:rPr>
      </w:pPr>
    </w:p>
    <w:p w14:paraId="03D7DD4D" w14:textId="0B51882D" w:rsidR="0074658F" w:rsidRDefault="0074658F" w:rsidP="00E4104B">
      <w:pPr>
        <w:spacing w:line="240" w:lineRule="auto"/>
        <w:rPr>
          <w:rFonts w:ascii="Arial" w:eastAsia="Arial" w:hAnsi="Arial" w:cs="Arial"/>
          <w:sz w:val="24"/>
          <w:szCs w:val="24"/>
        </w:rPr>
      </w:pPr>
    </w:p>
    <w:p w14:paraId="51E1D879" w14:textId="77777777" w:rsidR="0074658F" w:rsidRDefault="0074658F" w:rsidP="00E4104B">
      <w:pPr>
        <w:spacing w:line="240" w:lineRule="auto"/>
        <w:rPr>
          <w:rFonts w:ascii="Arial" w:eastAsia="Arial" w:hAnsi="Arial" w:cs="Arial"/>
          <w:sz w:val="24"/>
          <w:szCs w:val="24"/>
        </w:rPr>
      </w:pPr>
    </w:p>
    <w:p w14:paraId="050EEFEC" w14:textId="7059F19E" w:rsidR="3A38B3C0" w:rsidRDefault="3A38B3C0" w:rsidP="3A38B3C0">
      <w:pPr>
        <w:spacing w:after="120" w:line="240" w:lineRule="auto"/>
        <w:ind w:left="360"/>
        <w:rPr>
          <w:rFonts w:ascii="Arial" w:eastAsia="Arial" w:hAnsi="Arial" w:cs="Arial"/>
          <w:color w:val="000000" w:themeColor="text1"/>
          <w:sz w:val="20"/>
          <w:szCs w:val="20"/>
        </w:rPr>
      </w:pPr>
    </w:p>
    <w:p w14:paraId="50DD093C" w14:textId="403B0FF7" w:rsidR="00D32F1A" w:rsidRDefault="1B5F42D4" w:rsidP="008675B0">
      <w:pPr>
        <w:pStyle w:val="Luettelokappale"/>
        <w:numPr>
          <w:ilvl w:val="0"/>
          <w:numId w:val="2"/>
        </w:numPr>
        <w:spacing w:after="0" w:line="240" w:lineRule="auto"/>
        <w:rPr>
          <w:rFonts w:eastAsiaTheme="minorEastAsia"/>
          <w:b/>
          <w:bCs/>
          <w:color w:val="000000" w:themeColor="text1"/>
          <w:sz w:val="24"/>
          <w:szCs w:val="24"/>
        </w:rPr>
      </w:pPr>
      <w:r w:rsidRPr="4DA2689F">
        <w:rPr>
          <w:rFonts w:ascii="Arial" w:eastAsia="Arial" w:hAnsi="Arial" w:cs="Arial"/>
          <w:b/>
          <w:bCs/>
          <w:color w:val="000000" w:themeColor="text1"/>
          <w:sz w:val="24"/>
          <w:szCs w:val="24"/>
        </w:rPr>
        <w:lastRenderedPageBreak/>
        <w:t xml:space="preserve">Lukion sisäinen ja ulkoinen viestintä </w:t>
      </w:r>
    </w:p>
    <w:p w14:paraId="16310D0B" w14:textId="00E67130" w:rsidR="00D32F1A" w:rsidRDefault="1B5F42D4" w:rsidP="1B5F42D4">
      <w:pPr>
        <w:spacing w:after="0" w:line="240" w:lineRule="auto"/>
        <w:ind w:left="360"/>
        <w:rPr>
          <w:rFonts w:ascii="Arial" w:eastAsia="Arial" w:hAnsi="Arial" w:cs="Arial"/>
          <w:color w:val="000000" w:themeColor="text1"/>
          <w:sz w:val="20"/>
          <w:szCs w:val="20"/>
        </w:rPr>
      </w:pPr>
      <w:r w:rsidRPr="1B5F42D4">
        <w:rPr>
          <w:rFonts w:ascii="Arial" w:eastAsia="Arial" w:hAnsi="Arial" w:cs="Arial"/>
          <w:color w:val="000000" w:themeColor="text1"/>
          <w:sz w:val="20"/>
          <w:szCs w:val="20"/>
        </w:rPr>
        <w:t>Esim. miten lukiossa tiedotetaan asioista sisäisesti ja ulkoisesti, kriisiviestintä</w:t>
      </w:r>
    </w:p>
    <w:p w14:paraId="0BF2CB3F" w14:textId="585457DA" w:rsidR="00D32F1A" w:rsidRDefault="00D32F1A" w:rsidP="4DA2689F">
      <w:pPr>
        <w:spacing w:after="120" w:line="240" w:lineRule="auto"/>
        <w:rPr>
          <w:rFonts w:ascii="Arial" w:eastAsia="Arial" w:hAnsi="Arial" w:cs="Arial"/>
          <w:color w:val="000000" w:themeColor="text1"/>
          <w:sz w:val="24"/>
          <w:szCs w:val="24"/>
        </w:rPr>
      </w:pPr>
    </w:p>
    <w:p w14:paraId="19521030" w14:textId="10424EA0" w:rsidR="3A38B3C0" w:rsidRDefault="3A38B3C0" w:rsidP="00E4104B">
      <w:pPr>
        <w:spacing w:line="240" w:lineRule="auto"/>
      </w:pPr>
      <w:r w:rsidRPr="3A38B3C0">
        <w:rPr>
          <w:rFonts w:ascii="Arial" w:eastAsia="Arial" w:hAnsi="Arial" w:cs="Arial"/>
          <w:sz w:val="24"/>
          <w:szCs w:val="24"/>
        </w:rPr>
        <w:t xml:space="preserve">Etelä-Tapiolan lukiossa kiinnitetään huomiota selkeään, ajantasaiseen ja oikeille tahoille suunnattuun viestintään. Koska Etelä-Tapiolan lukio on kaksikielinen, kiinnitetään edelleen erityistä huomiota siihen, että tiedottaminen tapahtuu sekä suomeksi että englanniksi. </w:t>
      </w:r>
    </w:p>
    <w:p w14:paraId="713D84C7" w14:textId="2CE9F627" w:rsidR="3A38B3C0" w:rsidRDefault="3A38B3C0" w:rsidP="00E4104B">
      <w:pPr>
        <w:spacing w:line="240" w:lineRule="auto"/>
      </w:pPr>
      <w:r w:rsidRPr="677FBE0D">
        <w:rPr>
          <w:rFonts w:ascii="Arial" w:eastAsia="Arial" w:hAnsi="Arial" w:cs="Arial"/>
          <w:sz w:val="24"/>
          <w:szCs w:val="24"/>
        </w:rPr>
        <w:t xml:space="preserve">Opettajien ja muun henkilökunnan kesken käytetään tiedottamisessa pääasiassa sähköpostia. Maanantaisin järjestetään välituntipalaveri, jonka aikana käydään läpi paitsi alkavan viikon tapahtumat myös muut ajankohtaiset asiat sekä se, mitä on tarkoitus käydä läpi seuraavan päivän ryhmänohjauksessa. Kaikki käsitellyt asiat kirjataan </w:t>
      </w:r>
      <w:proofErr w:type="spellStart"/>
      <w:r w:rsidRPr="677FBE0D">
        <w:rPr>
          <w:rFonts w:ascii="Arial" w:eastAsia="Arial" w:hAnsi="Arial" w:cs="Arial"/>
          <w:sz w:val="24"/>
          <w:szCs w:val="24"/>
        </w:rPr>
        <w:t>Teamsissa</w:t>
      </w:r>
      <w:proofErr w:type="spellEnd"/>
      <w:r w:rsidRPr="677FBE0D">
        <w:rPr>
          <w:rFonts w:ascii="Arial" w:eastAsia="Arial" w:hAnsi="Arial" w:cs="Arial"/>
          <w:sz w:val="24"/>
          <w:szCs w:val="24"/>
        </w:rPr>
        <w:t xml:space="preserve"> olevaan jaettuun tiedostoon. </w:t>
      </w:r>
    </w:p>
    <w:p w14:paraId="747B7BB9" w14:textId="55DBA6B6" w:rsidR="3A38B3C0" w:rsidRDefault="3A38B3C0" w:rsidP="00E4104B">
      <w:pPr>
        <w:spacing w:line="240" w:lineRule="auto"/>
      </w:pPr>
      <w:r w:rsidRPr="4DA2689F">
        <w:rPr>
          <w:rFonts w:ascii="Arial" w:eastAsia="Arial" w:hAnsi="Arial" w:cs="Arial"/>
          <w:sz w:val="24"/>
          <w:szCs w:val="24"/>
        </w:rPr>
        <w:t xml:space="preserve">Kerran periodissa pidetään </w:t>
      </w:r>
      <w:r w:rsidR="54786154" w:rsidRPr="4DA2689F">
        <w:rPr>
          <w:rFonts w:ascii="Arial" w:eastAsia="Arial" w:hAnsi="Arial" w:cs="Arial"/>
          <w:sz w:val="24"/>
          <w:szCs w:val="24"/>
        </w:rPr>
        <w:t>opettajain</w:t>
      </w:r>
      <w:r w:rsidRPr="4DA2689F">
        <w:rPr>
          <w:rFonts w:ascii="Arial" w:eastAsia="Arial" w:hAnsi="Arial" w:cs="Arial"/>
          <w:sz w:val="24"/>
          <w:szCs w:val="24"/>
        </w:rPr>
        <w:t>kokous</w:t>
      </w:r>
      <w:r w:rsidR="7581C833" w:rsidRPr="4DA2689F">
        <w:rPr>
          <w:rFonts w:ascii="Arial" w:eastAsia="Arial" w:hAnsi="Arial" w:cs="Arial"/>
          <w:color w:val="FF0000"/>
          <w:sz w:val="24"/>
          <w:szCs w:val="24"/>
        </w:rPr>
        <w:t xml:space="preserve"> </w:t>
      </w:r>
      <w:r w:rsidRPr="4DA2689F">
        <w:rPr>
          <w:rFonts w:ascii="Arial" w:eastAsia="Arial" w:hAnsi="Arial" w:cs="Arial"/>
          <w:sz w:val="24"/>
          <w:szCs w:val="24"/>
        </w:rPr>
        <w:t xml:space="preserve">ja henkilökuntakokous, joiden pöytäkirjat tallennetaan </w:t>
      </w:r>
      <w:proofErr w:type="spellStart"/>
      <w:r w:rsidRPr="4DA2689F">
        <w:rPr>
          <w:rFonts w:ascii="Arial" w:eastAsia="Arial" w:hAnsi="Arial" w:cs="Arial"/>
          <w:sz w:val="24"/>
          <w:szCs w:val="24"/>
        </w:rPr>
        <w:t>Teamsiin</w:t>
      </w:r>
      <w:proofErr w:type="spellEnd"/>
      <w:r w:rsidRPr="4DA2689F">
        <w:rPr>
          <w:rFonts w:ascii="Arial" w:eastAsia="Arial" w:hAnsi="Arial" w:cs="Arial"/>
          <w:sz w:val="24"/>
          <w:szCs w:val="24"/>
        </w:rPr>
        <w:t>. Tärkeät tiedotteet, aikataulut ja vastaavat löytyvät myös opettajainhuoneen ilmoitustaululta.</w:t>
      </w:r>
    </w:p>
    <w:p w14:paraId="5854CA61" w14:textId="65BD5DFE" w:rsidR="3A38B3C0" w:rsidRDefault="77E354B6" w:rsidP="00E4104B">
      <w:pPr>
        <w:spacing w:line="240" w:lineRule="auto"/>
      </w:pPr>
      <w:r w:rsidRPr="4DA2689F">
        <w:rPr>
          <w:rFonts w:ascii="Arial" w:eastAsia="Arial" w:hAnsi="Arial" w:cs="Arial"/>
          <w:sz w:val="24"/>
          <w:szCs w:val="24"/>
        </w:rPr>
        <w:t xml:space="preserve">IB-opettajien kokouksia järjestetään vähintään viisi kertaa lukuvuodessa. </w:t>
      </w:r>
      <w:r w:rsidR="3A38B3C0" w:rsidRPr="4DA2689F">
        <w:rPr>
          <w:rFonts w:ascii="Arial" w:eastAsia="Arial" w:hAnsi="Arial" w:cs="Arial"/>
          <w:sz w:val="24"/>
          <w:szCs w:val="24"/>
        </w:rPr>
        <w:t xml:space="preserve">  </w:t>
      </w:r>
    </w:p>
    <w:p w14:paraId="43E5246C" w14:textId="15F0CD3B" w:rsidR="3A38B3C0" w:rsidRDefault="3A38B3C0" w:rsidP="00E4104B">
      <w:pPr>
        <w:spacing w:line="240" w:lineRule="auto"/>
      </w:pPr>
      <w:r w:rsidRPr="4DA2689F">
        <w:rPr>
          <w:rFonts w:ascii="Arial" w:eastAsia="Arial" w:hAnsi="Arial" w:cs="Arial"/>
          <w:sz w:val="24"/>
          <w:szCs w:val="24"/>
        </w:rPr>
        <w:t xml:space="preserve">Lukuvuoden alussa käydään opiskelijoiden kanssa läpi koulun tiedotuskanavat ja heitä </w:t>
      </w:r>
      <w:proofErr w:type="spellStart"/>
      <w:r w:rsidRPr="4DA2689F">
        <w:rPr>
          <w:rFonts w:ascii="Arial" w:eastAsia="Arial" w:hAnsi="Arial" w:cs="Arial"/>
          <w:sz w:val="24"/>
          <w:szCs w:val="24"/>
        </w:rPr>
        <w:t>vastuutetaan</w:t>
      </w:r>
      <w:proofErr w:type="spellEnd"/>
      <w:r w:rsidRPr="4DA2689F">
        <w:rPr>
          <w:rFonts w:ascii="Arial" w:eastAsia="Arial" w:hAnsi="Arial" w:cs="Arial"/>
          <w:sz w:val="24"/>
          <w:szCs w:val="24"/>
        </w:rPr>
        <w:t xml:space="preserve"> itse seuraamaan niitä. Opiskelijoiden tiedottamisessa käytetään pääasiassa Wilmaa, sekä viestejä että tiedotteita. </w:t>
      </w:r>
      <w:r w:rsidR="368839E8" w:rsidRPr="4DA2689F">
        <w:rPr>
          <w:rFonts w:ascii="Arial" w:eastAsia="Arial" w:hAnsi="Arial" w:cs="Arial"/>
          <w:sz w:val="24"/>
          <w:szCs w:val="24"/>
        </w:rPr>
        <w:t>Ensimmäisen ja toisen vuosikurssin opiskelijoille</w:t>
      </w:r>
      <w:r w:rsidRPr="4DA2689F">
        <w:rPr>
          <w:rFonts w:ascii="Arial" w:eastAsia="Arial" w:hAnsi="Arial" w:cs="Arial"/>
          <w:sz w:val="24"/>
          <w:szCs w:val="24"/>
        </w:rPr>
        <w:t xml:space="preserve"> järjestetään ryhmänohjaustuokio</w:t>
      </w:r>
      <w:r w:rsidR="409287AD" w:rsidRPr="4DA2689F">
        <w:rPr>
          <w:rFonts w:ascii="Arial" w:eastAsia="Arial" w:hAnsi="Arial" w:cs="Arial"/>
          <w:sz w:val="24"/>
          <w:szCs w:val="24"/>
        </w:rPr>
        <w:t xml:space="preserve"> tiistaisin ja abiturienteille keskiviikkoisin. Sen</w:t>
      </w:r>
      <w:r w:rsidRPr="4DA2689F">
        <w:rPr>
          <w:rFonts w:ascii="Arial" w:eastAsia="Arial" w:hAnsi="Arial" w:cs="Arial"/>
          <w:sz w:val="24"/>
          <w:szCs w:val="24"/>
        </w:rPr>
        <w:t xml:space="preserve"> aikana käydään läpi esimerkiksi Wilman tiedotteissa kerran viikossa julkaistava T</w:t>
      </w:r>
      <w:r w:rsidR="60445A36" w:rsidRPr="4DA2689F">
        <w:rPr>
          <w:rFonts w:ascii="Arial" w:eastAsia="Arial" w:hAnsi="Arial" w:cs="Arial"/>
          <w:sz w:val="24"/>
          <w:szCs w:val="24"/>
        </w:rPr>
        <w:t>INFO</w:t>
      </w:r>
      <w:r w:rsidRPr="4DA2689F">
        <w:rPr>
          <w:rFonts w:ascii="Arial" w:eastAsia="Arial" w:hAnsi="Arial" w:cs="Arial"/>
          <w:sz w:val="24"/>
          <w:szCs w:val="24"/>
        </w:rPr>
        <w:t xml:space="preserve"> eli Tiistai-info, jossa tiedotetaan ajankohtaisista asioista. T</w:t>
      </w:r>
      <w:r w:rsidR="5D4EA008" w:rsidRPr="4DA2689F">
        <w:rPr>
          <w:rFonts w:ascii="Arial" w:eastAsia="Arial" w:hAnsi="Arial" w:cs="Arial"/>
          <w:sz w:val="24"/>
          <w:szCs w:val="24"/>
        </w:rPr>
        <w:t>INFO</w:t>
      </w:r>
      <w:r w:rsidRPr="4DA2689F">
        <w:rPr>
          <w:rFonts w:ascii="Arial" w:eastAsia="Arial" w:hAnsi="Arial" w:cs="Arial"/>
          <w:sz w:val="24"/>
          <w:szCs w:val="24"/>
        </w:rPr>
        <w:t xml:space="preserve"> julkaistaan sekä suomeksi että englanniksi.  </w:t>
      </w:r>
    </w:p>
    <w:p w14:paraId="75F8AE08" w14:textId="36485EAE" w:rsidR="3A38B3C0" w:rsidRDefault="3A38B3C0" w:rsidP="00E4104B">
      <w:pPr>
        <w:spacing w:line="240" w:lineRule="auto"/>
      </w:pPr>
      <w:r w:rsidRPr="4DA2689F">
        <w:rPr>
          <w:rFonts w:ascii="Arial" w:eastAsia="Arial" w:hAnsi="Arial" w:cs="Arial"/>
          <w:sz w:val="24"/>
          <w:szCs w:val="24"/>
        </w:rPr>
        <w:t xml:space="preserve">Joitakin tiedotteita, esimerkiksi ruokavuorot, löytyy myös koulun ilmoitustauluilta. Oppituntien työrauhan turvaamiseksi pyritään välttämään keskusradiokuulutuksia, mutta tarvittaessa myös tätä välinettä käytetään nopeaan tiedottamiseen. Kiireettömät kuulutukset keskitetään </w:t>
      </w:r>
      <w:r w:rsidR="26C539F7" w:rsidRPr="4DA2689F">
        <w:rPr>
          <w:rFonts w:ascii="Arial" w:eastAsia="Arial" w:hAnsi="Arial" w:cs="Arial"/>
          <w:sz w:val="24"/>
          <w:szCs w:val="24"/>
        </w:rPr>
        <w:t>kello 9.45 alkavien oppituntien alkuun.</w:t>
      </w:r>
      <w:r w:rsidRPr="4DA2689F">
        <w:rPr>
          <w:rFonts w:ascii="Arial" w:eastAsia="Arial" w:hAnsi="Arial" w:cs="Arial"/>
          <w:color w:val="FF0000"/>
          <w:sz w:val="24"/>
          <w:szCs w:val="24"/>
        </w:rPr>
        <w:t xml:space="preserve"> </w:t>
      </w:r>
    </w:p>
    <w:p w14:paraId="2CA33460" w14:textId="3A7AB61A" w:rsidR="3A38B3C0" w:rsidRDefault="3A38B3C0" w:rsidP="00E4104B">
      <w:pPr>
        <w:spacing w:line="240" w:lineRule="auto"/>
      </w:pPr>
      <w:r w:rsidRPr="677FBE0D">
        <w:rPr>
          <w:rFonts w:ascii="Arial" w:eastAsia="Arial" w:hAnsi="Arial" w:cs="Arial"/>
          <w:sz w:val="24"/>
          <w:szCs w:val="24"/>
        </w:rPr>
        <w:t xml:space="preserve">Etelä-Tapiolan lukion tapahtumista tiedotetaan etukäteen sekä uutisoidaan jälkikäteen myös koulun kotisivuilla, samoin Facebookissa ja Instagramissa, joissa tiedotteita julkaisee myös opiskelijakunnan hallitus. </w:t>
      </w:r>
    </w:p>
    <w:p w14:paraId="62DE8A3C" w14:textId="2263F3A9" w:rsidR="3A38B3C0" w:rsidRDefault="3A38B3C0" w:rsidP="00E4104B">
      <w:pPr>
        <w:spacing w:line="240" w:lineRule="auto"/>
      </w:pPr>
      <w:r w:rsidRPr="3A38B3C0">
        <w:rPr>
          <w:rFonts w:ascii="Arial" w:eastAsia="Arial" w:hAnsi="Arial" w:cs="Arial"/>
          <w:sz w:val="24"/>
          <w:szCs w:val="24"/>
        </w:rPr>
        <w:t xml:space="preserve">Viestiminen huoltajien kanssa on kuvattu tarkemmin luvussa 4. </w:t>
      </w:r>
    </w:p>
    <w:p w14:paraId="779C4997" w14:textId="60BC1151" w:rsidR="3A38B3C0" w:rsidRDefault="3A38B3C0" w:rsidP="00E4104B">
      <w:pPr>
        <w:spacing w:line="240" w:lineRule="auto"/>
      </w:pPr>
      <w:r w:rsidRPr="677FBE0D">
        <w:rPr>
          <w:rFonts w:ascii="Arial" w:eastAsia="Arial" w:hAnsi="Arial" w:cs="Arial"/>
          <w:sz w:val="24"/>
          <w:szCs w:val="24"/>
        </w:rPr>
        <w:t xml:space="preserve">Etelä-Tapiolan lukiossa toimii sekä kriisi- että turvallisuusryhmä. Turvallisuusryhmä huolehtii siitä, että kaikki opettajat tietävät, missä turvallisuusohjekansio sijaitsee. Toiminta vaara- ja kriisitilanteissa käydään henkilökunnan kanssa läpi lukuvuosittain. </w:t>
      </w:r>
    </w:p>
    <w:p w14:paraId="435E27A5" w14:textId="0BD64ED2" w:rsidR="3A38B3C0" w:rsidRDefault="3A38B3C0" w:rsidP="00E4104B">
      <w:pPr>
        <w:spacing w:line="240" w:lineRule="auto"/>
      </w:pPr>
      <w:r w:rsidRPr="4DA2689F">
        <w:rPr>
          <w:rFonts w:ascii="Arial" w:eastAsia="Arial" w:hAnsi="Arial" w:cs="Arial"/>
          <w:sz w:val="24"/>
          <w:szCs w:val="24"/>
        </w:rPr>
        <w:t>Mikäli koulupäivän aikana sattuu yllättävä hätä- tai kriisitilanne, viestinnästä sekä talon sisällä että ulkopuolelle vastaa Espoon kaupungin ohjeiden mukaisella tavalla rehtori, hänen poissa</w:t>
      </w:r>
      <w:r w:rsidR="6B4C836A" w:rsidRPr="4DA2689F">
        <w:rPr>
          <w:rFonts w:ascii="Arial" w:eastAsia="Arial" w:hAnsi="Arial" w:cs="Arial"/>
          <w:sz w:val="24"/>
          <w:szCs w:val="24"/>
        </w:rPr>
        <w:t xml:space="preserve"> </w:t>
      </w:r>
      <w:r w:rsidRPr="4DA2689F">
        <w:rPr>
          <w:rFonts w:ascii="Arial" w:eastAsia="Arial" w:hAnsi="Arial" w:cs="Arial"/>
          <w:sz w:val="24"/>
          <w:szCs w:val="24"/>
        </w:rPr>
        <w:t>ollessaan apulaisrehtori.</w:t>
      </w:r>
    </w:p>
    <w:p w14:paraId="6D7A923E" w14:textId="603A87A7" w:rsidR="4DA2689F" w:rsidRDefault="4DA2689F" w:rsidP="4DA2689F">
      <w:pPr>
        <w:spacing w:after="120" w:line="240" w:lineRule="auto"/>
        <w:rPr>
          <w:rFonts w:ascii="Calibri" w:eastAsia="Calibri" w:hAnsi="Calibri" w:cs="Calibri"/>
          <w:color w:val="201F1E"/>
          <w:sz w:val="24"/>
          <w:szCs w:val="24"/>
        </w:rPr>
      </w:pPr>
    </w:p>
    <w:p w14:paraId="4072E883" w14:textId="134EB113" w:rsidR="0074658F" w:rsidRDefault="0074658F" w:rsidP="4DA2689F">
      <w:pPr>
        <w:spacing w:after="120" w:line="240" w:lineRule="auto"/>
        <w:rPr>
          <w:rFonts w:ascii="Calibri" w:eastAsia="Calibri" w:hAnsi="Calibri" w:cs="Calibri"/>
          <w:color w:val="201F1E"/>
          <w:sz w:val="24"/>
          <w:szCs w:val="24"/>
        </w:rPr>
      </w:pPr>
    </w:p>
    <w:p w14:paraId="4CEBE451" w14:textId="10A2DD08" w:rsidR="0074658F" w:rsidRDefault="0074658F" w:rsidP="4DA2689F">
      <w:pPr>
        <w:spacing w:after="120" w:line="240" w:lineRule="auto"/>
        <w:rPr>
          <w:rFonts w:ascii="Calibri" w:eastAsia="Calibri" w:hAnsi="Calibri" w:cs="Calibri"/>
          <w:color w:val="201F1E"/>
          <w:sz w:val="24"/>
          <w:szCs w:val="24"/>
        </w:rPr>
      </w:pPr>
    </w:p>
    <w:p w14:paraId="53063B12" w14:textId="3115001A" w:rsidR="0074658F" w:rsidRDefault="0074658F" w:rsidP="4DA2689F">
      <w:pPr>
        <w:spacing w:after="120" w:line="240" w:lineRule="auto"/>
        <w:rPr>
          <w:rFonts w:ascii="Calibri" w:eastAsia="Calibri" w:hAnsi="Calibri" w:cs="Calibri"/>
          <w:color w:val="201F1E"/>
          <w:sz w:val="24"/>
          <w:szCs w:val="24"/>
        </w:rPr>
      </w:pPr>
    </w:p>
    <w:p w14:paraId="0DB1A1C4" w14:textId="77777777" w:rsidR="0074658F" w:rsidRDefault="0074658F" w:rsidP="4DA2689F">
      <w:pPr>
        <w:spacing w:after="120" w:line="240" w:lineRule="auto"/>
        <w:rPr>
          <w:rFonts w:ascii="Calibri" w:eastAsia="Calibri" w:hAnsi="Calibri" w:cs="Calibri"/>
          <w:color w:val="201F1E"/>
          <w:sz w:val="24"/>
          <w:szCs w:val="24"/>
        </w:rPr>
      </w:pPr>
    </w:p>
    <w:p w14:paraId="338AA326" w14:textId="40E61B2F" w:rsidR="00D32F1A" w:rsidRDefault="003909D6" w:rsidP="003909D6">
      <w:pPr>
        <w:spacing w:after="120" w:line="240" w:lineRule="auto"/>
        <w:rPr>
          <w:rFonts w:ascii="Arial" w:eastAsia="Arial" w:hAnsi="Arial" w:cs="Arial"/>
          <w:color w:val="000000" w:themeColor="text1"/>
          <w:sz w:val="24"/>
          <w:szCs w:val="24"/>
        </w:rPr>
      </w:pPr>
      <w:r>
        <w:rPr>
          <w:rFonts w:ascii="Arial" w:eastAsia="Arial" w:hAnsi="Arial" w:cs="Arial"/>
          <w:b/>
          <w:bCs/>
          <w:color w:val="201F1E"/>
          <w:sz w:val="24"/>
          <w:szCs w:val="24"/>
        </w:rPr>
        <w:lastRenderedPageBreak/>
        <w:t xml:space="preserve">    </w:t>
      </w:r>
      <w:r w:rsidR="64579419" w:rsidRPr="4A5AA7A0">
        <w:rPr>
          <w:rFonts w:ascii="Arial" w:eastAsia="Arial" w:hAnsi="Arial" w:cs="Arial"/>
          <w:b/>
          <w:bCs/>
          <w:color w:val="201F1E"/>
          <w:sz w:val="24"/>
          <w:szCs w:val="24"/>
        </w:rPr>
        <w:t>6.</w:t>
      </w:r>
      <w:r w:rsidR="64579419" w:rsidRPr="4A5AA7A0">
        <w:rPr>
          <w:rFonts w:ascii="Times New Roman" w:eastAsia="Times New Roman" w:hAnsi="Times New Roman" w:cs="Times New Roman"/>
          <w:color w:val="201F1E"/>
          <w:sz w:val="14"/>
          <w:szCs w:val="14"/>
        </w:rPr>
        <w:t xml:space="preserve">  </w:t>
      </w:r>
      <w:r w:rsidR="64579419" w:rsidRPr="4A5AA7A0">
        <w:rPr>
          <w:rFonts w:ascii="Arial" w:eastAsia="Arial" w:hAnsi="Arial" w:cs="Arial"/>
          <w:b/>
          <w:bCs/>
          <w:color w:val="000000" w:themeColor="text1"/>
          <w:sz w:val="24"/>
          <w:szCs w:val="24"/>
        </w:rPr>
        <w:t xml:space="preserve">Opiskelijoiden osallisuus ja opiskelijakunnan toiminnan järjestäminen </w:t>
      </w:r>
    </w:p>
    <w:p w14:paraId="4AEE7D46" w14:textId="1CE36129" w:rsidR="00D32F1A" w:rsidRDefault="64579419" w:rsidP="4DA2689F">
      <w:pPr>
        <w:spacing w:after="120" w:line="240" w:lineRule="auto"/>
      </w:pPr>
      <w:r w:rsidRPr="4DA2689F">
        <w:rPr>
          <w:rFonts w:ascii="Calibri" w:eastAsia="Calibri" w:hAnsi="Calibri" w:cs="Calibri"/>
          <w:color w:val="201F1E"/>
          <w:sz w:val="24"/>
          <w:szCs w:val="24"/>
        </w:rPr>
        <w:t xml:space="preserve"> </w:t>
      </w:r>
    </w:p>
    <w:p w14:paraId="6086266B" w14:textId="08E471FA" w:rsidR="00D32F1A" w:rsidRDefault="64579419" w:rsidP="00E4104B">
      <w:pPr>
        <w:spacing w:after="120" w:line="240" w:lineRule="auto"/>
        <w:rPr>
          <w:rFonts w:ascii="Arial" w:eastAsia="Arial" w:hAnsi="Arial" w:cs="Arial"/>
          <w:sz w:val="24"/>
          <w:szCs w:val="24"/>
        </w:rPr>
      </w:pPr>
      <w:r w:rsidRPr="4DA2689F">
        <w:rPr>
          <w:rFonts w:ascii="Arial" w:eastAsia="Arial" w:hAnsi="Arial" w:cs="Arial"/>
          <w:sz w:val="24"/>
          <w:szCs w:val="24"/>
        </w:rPr>
        <w:t>Opiskelijakunnan edustajilla</w:t>
      </w:r>
      <w:r w:rsidR="4A9EF603" w:rsidRPr="4DA2689F">
        <w:rPr>
          <w:rFonts w:ascii="Arial" w:eastAsia="Arial" w:hAnsi="Arial" w:cs="Arial"/>
          <w:sz w:val="24"/>
          <w:szCs w:val="24"/>
        </w:rPr>
        <w:t xml:space="preserve"> on</w:t>
      </w:r>
      <w:r w:rsidRPr="4DA2689F">
        <w:rPr>
          <w:rFonts w:ascii="Arial" w:eastAsia="Arial" w:hAnsi="Arial" w:cs="Arial"/>
          <w:sz w:val="24"/>
          <w:szCs w:val="24"/>
        </w:rPr>
        <w:t xml:space="preserve"> läsnäolo- ja puheoikeus henkilöstökokouksissa, lukion johtoryhmässä, yhteisöllisessä opiskeluhuoltoryhmässä, markkinointiryhmässä sekä suunnittelu- ja arviointivesoissa.   </w:t>
      </w:r>
    </w:p>
    <w:p w14:paraId="36514993" w14:textId="20C96688" w:rsidR="00D32F1A" w:rsidRDefault="64579419" w:rsidP="00E4104B">
      <w:pPr>
        <w:spacing w:after="120" w:line="240" w:lineRule="auto"/>
        <w:rPr>
          <w:rFonts w:ascii="Arial" w:eastAsia="Arial" w:hAnsi="Arial" w:cs="Arial"/>
          <w:sz w:val="24"/>
          <w:szCs w:val="24"/>
        </w:rPr>
      </w:pPr>
      <w:r w:rsidRPr="4DA2689F">
        <w:rPr>
          <w:rFonts w:ascii="Arial" w:eastAsia="Arial" w:hAnsi="Arial" w:cs="Arial"/>
          <w:sz w:val="24"/>
          <w:szCs w:val="24"/>
        </w:rPr>
        <w:t>Opiskelijakunnan toiminta järjestään koulun alaisuudessa siten, että se kuitenkin pidättää oikeuden Lukiolain §33 mukaisiin oikeuksiinsa. Opiskelijakunnan edustajina toimii demokraattisesti kerran vuodessa opiskelijoiden keskuudesta valittu hallitus</w:t>
      </w:r>
      <w:r w:rsidR="4DCB24A8" w:rsidRPr="4DA2689F">
        <w:rPr>
          <w:rFonts w:ascii="Arial" w:eastAsia="Arial" w:hAnsi="Arial" w:cs="Arial"/>
          <w:sz w:val="24"/>
          <w:szCs w:val="24"/>
        </w:rPr>
        <w:t>, johon kuuluu aina vähintään yksi IB-linjan opiskelija.</w:t>
      </w:r>
      <w:r w:rsidRPr="4DA2689F">
        <w:rPr>
          <w:rFonts w:ascii="Arial" w:eastAsia="Arial" w:hAnsi="Arial" w:cs="Arial"/>
          <w:sz w:val="24"/>
          <w:szCs w:val="24"/>
        </w:rPr>
        <w:t xml:space="preserve"> Hallitus on maksimissaan yhdeksänjäseninen. Lukuvuonna </w:t>
      </w:r>
      <w:proofErr w:type="gramStart"/>
      <w:r w:rsidRPr="4DA2689F">
        <w:rPr>
          <w:rFonts w:ascii="Arial" w:eastAsia="Arial" w:hAnsi="Arial" w:cs="Arial"/>
          <w:sz w:val="24"/>
          <w:szCs w:val="24"/>
        </w:rPr>
        <w:t>2022-2023</w:t>
      </w:r>
      <w:proofErr w:type="gramEnd"/>
      <w:r w:rsidRPr="4DA2689F">
        <w:rPr>
          <w:rFonts w:ascii="Arial" w:eastAsia="Arial" w:hAnsi="Arial" w:cs="Arial"/>
          <w:sz w:val="24"/>
          <w:szCs w:val="24"/>
        </w:rPr>
        <w:t xml:space="preserve"> opiskelijakunnan hallitus valitaan tammikuussa. Edellisen vuoden hallituksen kausi päättyy uuden valintaan. </w:t>
      </w:r>
      <w:proofErr w:type="spellStart"/>
      <w:r w:rsidRPr="4DA2689F">
        <w:rPr>
          <w:rFonts w:ascii="Arial" w:eastAsia="Arial" w:hAnsi="Arial" w:cs="Arial"/>
          <w:sz w:val="24"/>
          <w:szCs w:val="24"/>
        </w:rPr>
        <w:t>Opkh:n</w:t>
      </w:r>
      <w:proofErr w:type="spellEnd"/>
      <w:r w:rsidRPr="4DA2689F">
        <w:rPr>
          <w:rFonts w:ascii="Arial" w:eastAsia="Arial" w:hAnsi="Arial" w:cs="Arial"/>
          <w:sz w:val="24"/>
          <w:szCs w:val="24"/>
        </w:rPr>
        <w:t xml:space="preserve"> toimintaa ohjaa opiskelijakunnan ohjaava opettaja.</w:t>
      </w:r>
    </w:p>
    <w:p w14:paraId="71FCFA44" w14:textId="32E29490" w:rsidR="00D32F1A" w:rsidRDefault="64579419" w:rsidP="00E4104B">
      <w:pPr>
        <w:spacing w:after="120" w:line="240" w:lineRule="auto"/>
        <w:rPr>
          <w:rFonts w:ascii="Arial" w:eastAsia="Arial" w:hAnsi="Arial" w:cs="Arial"/>
          <w:sz w:val="24"/>
          <w:szCs w:val="24"/>
        </w:rPr>
      </w:pPr>
      <w:r w:rsidRPr="4DA2689F">
        <w:rPr>
          <w:rFonts w:ascii="Arial" w:eastAsia="Arial" w:hAnsi="Arial" w:cs="Arial"/>
          <w:sz w:val="24"/>
          <w:szCs w:val="24"/>
        </w:rPr>
        <w:t xml:space="preserve">Opiskelijakunnan toimintaan kuuluu lukuvuonna </w:t>
      </w:r>
      <w:proofErr w:type="gramStart"/>
      <w:r w:rsidRPr="4DA2689F">
        <w:rPr>
          <w:rFonts w:ascii="Arial" w:eastAsia="Arial" w:hAnsi="Arial" w:cs="Arial"/>
          <w:sz w:val="24"/>
          <w:szCs w:val="24"/>
        </w:rPr>
        <w:t>2022-2023</w:t>
      </w:r>
      <w:proofErr w:type="gramEnd"/>
      <w:r w:rsidRPr="4DA2689F">
        <w:rPr>
          <w:rFonts w:ascii="Arial" w:eastAsia="Arial" w:hAnsi="Arial" w:cs="Arial"/>
          <w:sz w:val="24"/>
          <w:szCs w:val="24"/>
        </w:rPr>
        <w:t xml:space="preserve"> erinäisten tapahtumapäivien/tapahtumien järjestäminen, yhteishengen ylläpitäminen ja koulun kehittämiseen osallistuminen. Opiskelijakunnan erityisarvo</w:t>
      </w:r>
      <w:r w:rsidR="363A6342" w:rsidRPr="4DA2689F">
        <w:rPr>
          <w:rFonts w:ascii="Arial" w:eastAsia="Arial" w:hAnsi="Arial" w:cs="Arial"/>
          <w:sz w:val="24"/>
          <w:szCs w:val="24"/>
        </w:rPr>
        <w:t>j</w:t>
      </w:r>
      <w:r w:rsidRPr="4DA2689F">
        <w:rPr>
          <w:rFonts w:ascii="Arial" w:eastAsia="Arial" w:hAnsi="Arial" w:cs="Arial"/>
          <w:sz w:val="24"/>
          <w:szCs w:val="24"/>
        </w:rPr>
        <w:t>a o</w:t>
      </w:r>
      <w:r w:rsidR="480E74B3" w:rsidRPr="4DA2689F">
        <w:rPr>
          <w:rFonts w:ascii="Arial" w:eastAsia="Arial" w:hAnsi="Arial" w:cs="Arial"/>
          <w:sz w:val="24"/>
          <w:szCs w:val="24"/>
        </w:rPr>
        <w:t>vat</w:t>
      </w:r>
      <w:r w:rsidRPr="4DA2689F">
        <w:rPr>
          <w:rFonts w:ascii="Arial" w:eastAsia="Arial" w:hAnsi="Arial" w:cs="Arial"/>
          <w:sz w:val="24"/>
          <w:szCs w:val="24"/>
        </w:rPr>
        <w:t xml:space="preserve"> yhteenkuuluvuus, yhteisöllisyys ja hyvinvointi.   </w:t>
      </w:r>
    </w:p>
    <w:p w14:paraId="4E3ED24E" w14:textId="1E7C165A" w:rsidR="00D32F1A" w:rsidRDefault="64579419" w:rsidP="00E4104B">
      <w:pPr>
        <w:spacing w:after="120" w:line="240" w:lineRule="auto"/>
        <w:rPr>
          <w:rFonts w:ascii="Arial" w:eastAsia="Arial" w:hAnsi="Arial" w:cs="Arial"/>
          <w:sz w:val="24"/>
          <w:szCs w:val="24"/>
        </w:rPr>
      </w:pPr>
      <w:r w:rsidRPr="4DA2689F">
        <w:rPr>
          <w:rFonts w:ascii="Arial" w:eastAsia="Arial" w:hAnsi="Arial" w:cs="Arial"/>
          <w:sz w:val="24"/>
          <w:szCs w:val="24"/>
        </w:rPr>
        <w:t>Opiskelijoiden osallisuus on tärkeä osa Etelä-Tapiolan lukion arkea. Kouluyhteisö pyrkii siihen, että jokainen opiskelija tuntee itsensä osalliseksi ja pystyy vaikuttamaan häneen liittyviin päätöksiin. Opiskelijan tulee pystyä kerto</w:t>
      </w:r>
      <w:r w:rsidR="158CD5DB" w:rsidRPr="4DA2689F">
        <w:rPr>
          <w:rFonts w:ascii="Arial" w:eastAsia="Arial" w:hAnsi="Arial" w:cs="Arial"/>
          <w:sz w:val="24"/>
          <w:szCs w:val="24"/>
        </w:rPr>
        <w:t>maan</w:t>
      </w:r>
      <w:r w:rsidRPr="4DA2689F">
        <w:rPr>
          <w:rFonts w:ascii="Arial" w:eastAsia="Arial" w:hAnsi="Arial" w:cs="Arial"/>
          <w:sz w:val="24"/>
          <w:szCs w:val="24"/>
        </w:rPr>
        <w:t xml:space="preserve"> ja ilmais</w:t>
      </w:r>
      <w:r w:rsidR="0A9155AB" w:rsidRPr="4DA2689F">
        <w:rPr>
          <w:rFonts w:ascii="Arial" w:eastAsia="Arial" w:hAnsi="Arial" w:cs="Arial"/>
          <w:sz w:val="24"/>
          <w:szCs w:val="24"/>
        </w:rPr>
        <w:t>emaan</w:t>
      </w:r>
      <w:r w:rsidRPr="4DA2689F">
        <w:rPr>
          <w:rFonts w:ascii="Arial" w:eastAsia="Arial" w:hAnsi="Arial" w:cs="Arial"/>
          <w:sz w:val="24"/>
          <w:szCs w:val="24"/>
        </w:rPr>
        <w:t xml:space="preserve"> huolensa matalalla kynnyksellä, jos ei tunne itseään osalliseksi tai hänen mielipidettään ei ole huomioitu. </w:t>
      </w:r>
    </w:p>
    <w:p w14:paraId="00316D45" w14:textId="22B72D83" w:rsidR="00D32F1A" w:rsidRDefault="00D32F1A" w:rsidP="4DA2689F">
      <w:pPr>
        <w:spacing w:after="120" w:line="240" w:lineRule="auto"/>
        <w:rPr>
          <w:rFonts w:ascii="Arial" w:eastAsia="Arial" w:hAnsi="Arial" w:cs="Arial"/>
          <w:sz w:val="24"/>
          <w:szCs w:val="24"/>
        </w:rPr>
      </w:pPr>
    </w:p>
    <w:p w14:paraId="3375BAB4" w14:textId="589AACDA" w:rsidR="00D32F1A" w:rsidRDefault="003909D6" w:rsidP="4DA2689F">
      <w:pPr>
        <w:spacing w:after="0" w:line="240" w:lineRule="auto"/>
        <w:rPr>
          <w:rFonts w:eastAsiaTheme="minorEastAsia"/>
          <w:b/>
          <w:bCs/>
          <w:color w:val="000000" w:themeColor="text1"/>
          <w:sz w:val="24"/>
          <w:szCs w:val="24"/>
        </w:rPr>
      </w:pPr>
      <w:r>
        <w:rPr>
          <w:rFonts w:ascii="Arial" w:eastAsia="Arial" w:hAnsi="Arial" w:cs="Arial"/>
          <w:b/>
          <w:bCs/>
          <w:color w:val="000000" w:themeColor="text1"/>
          <w:sz w:val="24"/>
          <w:szCs w:val="24"/>
        </w:rPr>
        <w:t xml:space="preserve">     </w:t>
      </w:r>
      <w:r w:rsidR="5D404DF3" w:rsidRPr="4DA2689F">
        <w:rPr>
          <w:rFonts w:ascii="Arial" w:eastAsia="Arial" w:hAnsi="Arial" w:cs="Arial"/>
          <w:b/>
          <w:bCs/>
          <w:color w:val="000000" w:themeColor="text1"/>
          <w:sz w:val="24"/>
          <w:szCs w:val="24"/>
        </w:rPr>
        <w:t xml:space="preserve">7. </w:t>
      </w:r>
      <w:r w:rsidR="1B5F42D4" w:rsidRPr="4DA2689F">
        <w:rPr>
          <w:rFonts w:ascii="Arial" w:eastAsia="Arial" w:hAnsi="Arial" w:cs="Arial"/>
          <w:b/>
          <w:bCs/>
          <w:color w:val="000000" w:themeColor="text1"/>
          <w:sz w:val="24"/>
          <w:szCs w:val="24"/>
        </w:rPr>
        <w:t xml:space="preserve">Kansainvälinen toiminta (kansainvälinen yhteistyö), </w:t>
      </w:r>
      <w:hyperlink r:id="rId11">
        <w:r w:rsidR="1B5F42D4" w:rsidRPr="4DA2689F">
          <w:rPr>
            <w:rStyle w:val="Hyperlinkki"/>
            <w:rFonts w:ascii="Arial" w:eastAsia="Arial" w:hAnsi="Arial" w:cs="Arial"/>
            <w:b/>
            <w:bCs/>
            <w:sz w:val="24"/>
            <w:szCs w:val="24"/>
          </w:rPr>
          <w:t>Suomenkielisen opetuksen kansainvälisyys- ja globaalikasvatussuunnitelma</w:t>
        </w:r>
      </w:hyperlink>
      <w:r w:rsidR="4B7C64EA" w:rsidRPr="4DA2689F">
        <w:rPr>
          <w:rFonts w:ascii="Arial" w:eastAsia="Arial" w:hAnsi="Arial" w:cs="Arial"/>
          <w:b/>
          <w:bCs/>
          <w:sz w:val="24"/>
          <w:szCs w:val="24"/>
        </w:rPr>
        <w:t xml:space="preserve"> </w:t>
      </w:r>
    </w:p>
    <w:p w14:paraId="054EE7EC" w14:textId="6F726398" w:rsidR="4DA2689F" w:rsidRDefault="4DA2689F" w:rsidP="4DA2689F">
      <w:pPr>
        <w:spacing w:after="0" w:line="240" w:lineRule="auto"/>
        <w:rPr>
          <w:rFonts w:ascii="Arial" w:eastAsia="Arial" w:hAnsi="Arial" w:cs="Arial"/>
          <w:b/>
          <w:bCs/>
          <w:sz w:val="24"/>
          <w:szCs w:val="24"/>
        </w:rPr>
      </w:pPr>
    </w:p>
    <w:p w14:paraId="276F9BBF" w14:textId="15770A04" w:rsidR="00D32F1A" w:rsidRDefault="1B5F42D4" w:rsidP="5C626551">
      <w:pPr>
        <w:spacing w:after="0" w:line="240" w:lineRule="auto"/>
        <w:rPr>
          <w:rFonts w:ascii="Arial" w:eastAsia="Arial" w:hAnsi="Arial" w:cs="Arial"/>
          <w:color w:val="000000" w:themeColor="text1"/>
          <w:sz w:val="24"/>
          <w:szCs w:val="24"/>
        </w:rPr>
      </w:pPr>
      <w:r w:rsidRPr="5C626551">
        <w:rPr>
          <w:rFonts w:ascii="Arial" w:eastAsia="Arial" w:hAnsi="Arial" w:cs="Arial"/>
          <w:color w:val="000000" w:themeColor="text1"/>
          <w:sz w:val="24"/>
          <w:szCs w:val="24"/>
        </w:rPr>
        <w:t>1. EU:n rahoittamat projektit (nimi, osallistuvat maat sekä hankkeen tavoitteet)</w:t>
      </w:r>
    </w:p>
    <w:p w14:paraId="3A2E5B0D" w14:textId="58FB0CB4" w:rsidR="5C626551" w:rsidRDefault="5C626551" w:rsidP="4DA2689F">
      <w:pPr>
        <w:spacing w:after="0" w:line="240" w:lineRule="auto"/>
        <w:ind w:left="360"/>
        <w:rPr>
          <w:rFonts w:ascii="Arial" w:eastAsia="Arial" w:hAnsi="Arial" w:cs="Arial"/>
          <w:sz w:val="24"/>
          <w:szCs w:val="24"/>
        </w:rPr>
      </w:pPr>
    </w:p>
    <w:p w14:paraId="4D05E26E" w14:textId="1E557AB4" w:rsidR="7CD22CD2" w:rsidRPr="009B2D71" w:rsidRDefault="7CD22CD2" w:rsidP="4DA2689F">
      <w:pPr>
        <w:spacing w:after="0" w:line="240" w:lineRule="auto"/>
        <w:rPr>
          <w:rFonts w:ascii="Arial" w:eastAsia="Arial" w:hAnsi="Arial" w:cs="Arial"/>
          <w:i/>
          <w:iCs/>
          <w:sz w:val="24"/>
          <w:szCs w:val="24"/>
        </w:rPr>
      </w:pPr>
      <w:r w:rsidRPr="009B2D71">
        <w:rPr>
          <w:rFonts w:ascii="Arial" w:eastAsia="Arial" w:hAnsi="Arial" w:cs="Arial"/>
          <w:i/>
          <w:iCs/>
          <w:sz w:val="24"/>
          <w:szCs w:val="24"/>
        </w:rPr>
        <w:t>Erasmus+-hankkeet</w:t>
      </w:r>
      <w:r w:rsidR="59A0C431" w:rsidRPr="009B2D71">
        <w:rPr>
          <w:rFonts w:ascii="Arial" w:eastAsia="Arial" w:hAnsi="Arial" w:cs="Arial"/>
          <w:i/>
          <w:iCs/>
          <w:sz w:val="24"/>
          <w:szCs w:val="24"/>
        </w:rPr>
        <w:t>:</w:t>
      </w:r>
    </w:p>
    <w:p w14:paraId="138EB122" w14:textId="354955A9" w:rsidR="5C626551" w:rsidRDefault="5C626551" w:rsidP="4DA2689F">
      <w:pPr>
        <w:spacing w:after="0" w:line="240" w:lineRule="auto"/>
        <w:rPr>
          <w:rFonts w:ascii="Arial" w:eastAsia="Arial" w:hAnsi="Arial" w:cs="Arial"/>
          <w:sz w:val="24"/>
          <w:szCs w:val="24"/>
        </w:rPr>
      </w:pPr>
    </w:p>
    <w:p w14:paraId="60118A18" w14:textId="4639DAFF" w:rsidR="7CD22CD2" w:rsidRPr="009B2D71" w:rsidRDefault="7CD22CD2" w:rsidP="4DA2689F">
      <w:pPr>
        <w:spacing w:after="0" w:line="240" w:lineRule="auto"/>
        <w:rPr>
          <w:rFonts w:ascii="Arial" w:eastAsia="Arial" w:hAnsi="Arial" w:cs="Arial"/>
          <w:i/>
          <w:iCs/>
          <w:sz w:val="24"/>
          <w:szCs w:val="24"/>
        </w:rPr>
      </w:pPr>
      <w:r w:rsidRPr="009B2D71">
        <w:rPr>
          <w:rFonts w:ascii="Arial" w:eastAsia="Arial" w:hAnsi="Arial" w:cs="Arial"/>
          <w:i/>
          <w:iCs/>
          <w:sz w:val="24"/>
          <w:szCs w:val="24"/>
        </w:rPr>
        <w:t xml:space="preserve">Espanja, </w:t>
      </w:r>
      <w:proofErr w:type="spellStart"/>
      <w:r w:rsidRPr="009B2D71">
        <w:rPr>
          <w:rFonts w:ascii="Arial" w:eastAsia="Arial" w:hAnsi="Arial" w:cs="Arial"/>
          <w:i/>
          <w:iCs/>
          <w:sz w:val="24"/>
          <w:szCs w:val="24"/>
        </w:rPr>
        <w:t>Toledo</w:t>
      </w:r>
      <w:proofErr w:type="spellEnd"/>
    </w:p>
    <w:p w14:paraId="7B643608" w14:textId="79549F5F" w:rsidR="6B9BB2C6" w:rsidRDefault="6B9BB2C6" w:rsidP="4DA2689F">
      <w:pPr>
        <w:spacing w:after="0" w:line="240" w:lineRule="auto"/>
        <w:rPr>
          <w:rFonts w:ascii="Arial" w:eastAsia="Arial" w:hAnsi="Arial" w:cs="Arial"/>
          <w:sz w:val="24"/>
          <w:szCs w:val="24"/>
        </w:rPr>
      </w:pPr>
      <w:r w:rsidRPr="4DA2689F">
        <w:rPr>
          <w:rFonts w:ascii="Arial" w:eastAsia="Arial" w:hAnsi="Arial" w:cs="Arial"/>
          <w:sz w:val="24"/>
          <w:szCs w:val="24"/>
        </w:rPr>
        <w:t>Etelä-Tapiolan lukios</w:t>
      </w:r>
      <w:r w:rsidR="2DFE4A0E" w:rsidRPr="4DA2689F">
        <w:rPr>
          <w:rFonts w:ascii="Arial" w:eastAsia="Arial" w:hAnsi="Arial" w:cs="Arial"/>
          <w:sz w:val="24"/>
          <w:szCs w:val="24"/>
        </w:rPr>
        <w:t>ta lähtee 14 opiskelijan ja kahden opettajan ryhmä</w:t>
      </w:r>
      <w:r w:rsidR="7868DF8E" w:rsidRPr="4DA2689F">
        <w:rPr>
          <w:rFonts w:ascii="Arial" w:eastAsia="Arial" w:hAnsi="Arial" w:cs="Arial"/>
          <w:sz w:val="24"/>
          <w:szCs w:val="24"/>
        </w:rPr>
        <w:t xml:space="preserve"> </w:t>
      </w:r>
      <w:r w:rsidR="7B255DBE" w:rsidRPr="4DA2689F">
        <w:rPr>
          <w:rFonts w:ascii="Arial" w:eastAsia="Arial" w:hAnsi="Arial" w:cs="Arial"/>
          <w:sz w:val="24"/>
          <w:szCs w:val="24"/>
        </w:rPr>
        <w:t>28.9.–5.10.2022</w:t>
      </w:r>
      <w:r w:rsidR="7868DF8E" w:rsidRPr="4DA2689F">
        <w:rPr>
          <w:rFonts w:ascii="Arial" w:eastAsia="Arial" w:hAnsi="Arial" w:cs="Arial"/>
          <w:sz w:val="24"/>
          <w:szCs w:val="24"/>
        </w:rPr>
        <w:t xml:space="preserve"> </w:t>
      </w:r>
      <w:r w:rsidR="19AC541A" w:rsidRPr="4DA2689F">
        <w:rPr>
          <w:rFonts w:ascii="Arial" w:eastAsia="Arial" w:hAnsi="Arial" w:cs="Arial"/>
          <w:sz w:val="24"/>
          <w:szCs w:val="24"/>
        </w:rPr>
        <w:t xml:space="preserve">vieraiksi </w:t>
      </w:r>
      <w:r w:rsidR="10765143" w:rsidRPr="4DA2689F">
        <w:rPr>
          <w:rFonts w:ascii="Arial" w:eastAsia="Arial" w:hAnsi="Arial" w:cs="Arial"/>
          <w:sz w:val="24"/>
          <w:szCs w:val="24"/>
        </w:rPr>
        <w:t>espanjalaise</w:t>
      </w:r>
      <w:r w:rsidR="2CBF0AD9" w:rsidRPr="4DA2689F">
        <w:rPr>
          <w:rFonts w:ascii="Arial" w:eastAsia="Arial" w:hAnsi="Arial" w:cs="Arial"/>
          <w:sz w:val="24"/>
          <w:szCs w:val="24"/>
        </w:rPr>
        <w:t>e</w:t>
      </w:r>
      <w:r w:rsidR="10765143" w:rsidRPr="4DA2689F">
        <w:rPr>
          <w:rFonts w:ascii="Arial" w:eastAsia="Arial" w:hAnsi="Arial" w:cs="Arial"/>
          <w:sz w:val="24"/>
          <w:szCs w:val="24"/>
        </w:rPr>
        <w:t>n ystävyyskoulu</w:t>
      </w:r>
      <w:r w:rsidR="26A989F8" w:rsidRPr="4DA2689F">
        <w:rPr>
          <w:rFonts w:ascii="Arial" w:eastAsia="Arial" w:hAnsi="Arial" w:cs="Arial"/>
          <w:sz w:val="24"/>
          <w:szCs w:val="24"/>
        </w:rPr>
        <w:t>u</w:t>
      </w:r>
      <w:r w:rsidR="10765143" w:rsidRPr="4DA2689F">
        <w:rPr>
          <w:rFonts w:ascii="Arial" w:eastAsia="Arial" w:hAnsi="Arial" w:cs="Arial"/>
          <w:sz w:val="24"/>
          <w:szCs w:val="24"/>
        </w:rPr>
        <w:t xml:space="preserve">mme IES Alonso </w:t>
      </w:r>
      <w:proofErr w:type="spellStart"/>
      <w:r w:rsidR="10765143" w:rsidRPr="4DA2689F">
        <w:rPr>
          <w:rFonts w:ascii="Arial" w:eastAsia="Arial" w:hAnsi="Arial" w:cs="Arial"/>
          <w:sz w:val="24"/>
          <w:szCs w:val="24"/>
        </w:rPr>
        <w:t>Quijano</w:t>
      </w:r>
      <w:r w:rsidR="1872CBB9" w:rsidRPr="4DA2689F">
        <w:rPr>
          <w:rFonts w:ascii="Arial" w:eastAsia="Arial" w:hAnsi="Arial" w:cs="Arial"/>
          <w:sz w:val="24"/>
          <w:szCs w:val="24"/>
        </w:rPr>
        <w:t>o</w:t>
      </w:r>
      <w:r w:rsidR="10765143" w:rsidRPr="4DA2689F">
        <w:rPr>
          <w:rFonts w:ascii="Arial" w:eastAsia="Arial" w:hAnsi="Arial" w:cs="Arial"/>
          <w:sz w:val="24"/>
          <w:szCs w:val="24"/>
        </w:rPr>
        <w:t>n</w:t>
      </w:r>
      <w:proofErr w:type="spellEnd"/>
      <w:r w:rsidR="18ADC53D" w:rsidRPr="4DA2689F">
        <w:rPr>
          <w:rFonts w:ascii="Arial" w:eastAsia="Arial" w:hAnsi="Arial" w:cs="Arial"/>
          <w:sz w:val="24"/>
          <w:szCs w:val="24"/>
        </w:rPr>
        <w:t xml:space="preserve">. Koulu toimii </w:t>
      </w:r>
      <w:proofErr w:type="spellStart"/>
      <w:r w:rsidR="18ADC53D" w:rsidRPr="4DA2689F">
        <w:rPr>
          <w:rFonts w:ascii="Arial" w:eastAsia="Arial" w:hAnsi="Arial" w:cs="Arial"/>
          <w:sz w:val="24"/>
          <w:szCs w:val="24"/>
        </w:rPr>
        <w:t>Quintanar</w:t>
      </w:r>
      <w:proofErr w:type="spellEnd"/>
      <w:r w:rsidR="18ADC53D" w:rsidRPr="4DA2689F">
        <w:rPr>
          <w:rFonts w:ascii="Arial" w:eastAsia="Arial" w:hAnsi="Arial" w:cs="Arial"/>
          <w:sz w:val="24"/>
          <w:szCs w:val="24"/>
        </w:rPr>
        <w:t xml:space="preserve"> de la </w:t>
      </w:r>
      <w:proofErr w:type="spellStart"/>
      <w:r w:rsidR="18ADC53D" w:rsidRPr="4DA2689F">
        <w:rPr>
          <w:rFonts w:ascii="Arial" w:eastAsia="Arial" w:hAnsi="Arial" w:cs="Arial"/>
          <w:sz w:val="24"/>
          <w:szCs w:val="24"/>
        </w:rPr>
        <w:t>Ordenin</w:t>
      </w:r>
      <w:proofErr w:type="spellEnd"/>
      <w:r w:rsidR="18ADC53D" w:rsidRPr="4DA2689F">
        <w:rPr>
          <w:rFonts w:ascii="Arial" w:eastAsia="Arial" w:hAnsi="Arial" w:cs="Arial"/>
          <w:sz w:val="24"/>
          <w:szCs w:val="24"/>
        </w:rPr>
        <w:t xml:space="preserve"> kaupungissa, </w:t>
      </w:r>
      <w:proofErr w:type="spellStart"/>
      <w:r w:rsidR="18ADC53D" w:rsidRPr="4DA2689F">
        <w:rPr>
          <w:rFonts w:ascii="Arial" w:eastAsia="Arial" w:hAnsi="Arial" w:cs="Arial"/>
          <w:sz w:val="24"/>
          <w:szCs w:val="24"/>
        </w:rPr>
        <w:t>Toledo</w:t>
      </w:r>
      <w:r w:rsidR="1FAB537B" w:rsidRPr="4DA2689F">
        <w:rPr>
          <w:rFonts w:ascii="Arial" w:eastAsia="Arial" w:hAnsi="Arial" w:cs="Arial"/>
          <w:sz w:val="24"/>
          <w:szCs w:val="24"/>
        </w:rPr>
        <w:t>n</w:t>
      </w:r>
      <w:proofErr w:type="spellEnd"/>
      <w:r w:rsidR="1FAB537B" w:rsidRPr="4DA2689F">
        <w:rPr>
          <w:rFonts w:ascii="Arial" w:eastAsia="Arial" w:hAnsi="Arial" w:cs="Arial"/>
          <w:sz w:val="24"/>
          <w:szCs w:val="24"/>
        </w:rPr>
        <w:t xml:space="preserve"> maakunna</w:t>
      </w:r>
      <w:r w:rsidR="18ADC53D" w:rsidRPr="4DA2689F">
        <w:rPr>
          <w:rFonts w:ascii="Arial" w:eastAsia="Arial" w:hAnsi="Arial" w:cs="Arial"/>
          <w:sz w:val="24"/>
          <w:szCs w:val="24"/>
        </w:rPr>
        <w:t xml:space="preserve">ssa. </w:t>
      </w:r>
      <w:r w:rsidR="33867ABE" w:rsidRPr="4DA2689F">
        <w:rPr>
          <w:rFonts w:ascii="Arial" w:eastAsia="Arial" w:hAnsi="Arial" w:cs="Arial"/>
          <w:sz w:val="24"/>
          <w:szCs w:val="24"/>
        </w:rPr>
        <w:t>E</w:t>
      </w:r>
      <w:r w:rsidR="5752AA6E" w:rsidRPr="4DA2689F">
        <w:rPr>
          <w:rFonts w:ascii="Arial" w:eastAsia="Arial" w:hAnsi="Arial" w:cs="Arial"/>
          <w:sz w:val="24"/>
          <w:szCs w:val="24"/>
        </w:rPr>
        <w:t>spanjalaiset opiskelijat ja opettajat tulevat vastavierailulle huhtikuussa 2023. Espanjan</w:t>
      </w:r>
      <w:r w:rsidR="010ECABD" w:rsidRPr="4DA2689F">
        <w:rPr>
          <w:rFonts w:ascii="Arial" w:eastAsia="Arial" w:hAnsi="Arial" w:cs="Arial"/>
          <w:sz w:val="24"/>
          <w:szCs w:val="24"/>
        </w:rPr>
        <w:t xml:space="preserve">-vaihto </w:t>
      </w:r>
      <w:r w:rsidR="5758C599" w:rsidRPr="4DA2689F">
        <w:rPr>
          <w:rFonts w:ascii="Arial" w:eastAsia="Arial" w:hAnsi="Arial" w:cs="Arial"/>
          <w:sz w:val="24"/>
          <w:szCs w:val="24"/>
        </w:rPr>
        <w:t>toteutetaan</w:t>
      </w:r>
      <w:r w:rsidR="010ECABD" w:rsidRPr="4DA2689F">
        <w:rPr>
          <w:rFonts w:ascii="Arial" w:eastAsia="Arial" w:hAnsi="Arial" w:cs="Arial"/>
          <w:sz w:val="24"/>
          <w:szCs w:val="24"/>
        </w:rPr>
        <w:t xml:space="preserve"> Erasmus+-rahoituksella.</w:t>
      </w:r>
      <w:r w:rsidR="795E129B" w:rsidRPr="4DA2689F">
        <w:rPr>
          <w:rFonts w:ascii="Arial" w:eastAsia="Arial" w:hAnsi="Arial" w:cs="Arial"/>
          <w:sz w:val="24"/>
          <w:szCs w:val="24"/>
        </w:rPr>
        <w:t xml:space="preserve"> </w:t>
      </w:r>
    </w:p>
    <w:p w14:paraId="051B6983" w14:textId="1EDDD0A2" w:rsidR="5C626551" w:rsidRDefault="5C626551" w:rsidP="4DA2689F">
      <w:pPr>
        <w:spacing w:after="0" w:line="240" w:lineRule="auto"/>
        <w:rPr>
          <w:rFonts w:ascii="Arial" w:eastAsia="Arial" w:hAnsi="Arial" w:cs="Arial"/>
          <w:sz w:val="24"/>
          <w:szCs w:val="24"/>
        </w:rPr>
      </w:pPr>
    </w:p>
    <w:p w14:paraId="194A0AF8" w14:textId="0E2E39C0" w:rsidR="5C249F6B" w:rsidRPr="009B2D71" w:rsidRDefault="5C249F6B" w:rsidP="4DA2689F">
      <w:pPr>
        <w:spacing w:after="0" w:line="240" w:lineRule="auto"/>
        <w:rPr>
          <w:rFonts w:ascii="Arial" w:eastAsia="Arial" w:hAnsi="Arial" w:cs="Arial"/>
          <w:i/>
          <w:iCs/>
          <w:sz w:val="24"/>
          <w:szCs w:val="24"/>
        </w:rPr>
      </w:pPr>
      <w:r w:rsidRPr="009B2D71">
        <w:rPr>
          <w:rFonts w:ascii="Arial" w:eastAsia="Arial" w:hAnsi="Arial" w:cs="Arial"/>
          <w:i/>
          <w:iCs/>
          <w:sz w:val="24"/>
          <w:szCs w:val="24"/>
        </w:rPr>
        <w:t>Italia, Milano</w:t>
      </w:r>
    </w:p>
    <w:p w14:paraId="6E465E55" w14:textId="51C80584" w:rsidR="010ECABD" w:rsidRDefault="010ECABD" w:rsidP="4DA2689F">
      <w:pPr>
        <w:spacing w:after="0" w:line="240" w:lineRule="auto"/>
        <w:rPr>
          <w:rFonts w:ascii="Arial" w:eastAsia="Arial" w:hAnsi="Arial" w:cs="Arial"/>
          <w:sz w:val="24"/>
          <w:szCs w:val="24"/>
        </w:rPr>
      </w:pPr>
      <w:r w:rsidRPr="4DA2689F">
        <w:rPr>
          <w:rFonts w:ascii="Arial" w:eastAsia="Arial" w:hAnsi="Arial" w:cs="Arial"/>
          <w:sz w:val="24"/>
          <w:szCs w:val="24"/>
        </w:rPr>
        <w:t xml:space="preserve">Yhteistyötä </w:t>
      </w:r>
      <w:r w:rsidR="4E35DE6D" w:rsidRPr="4DA2689F">
        <w:rPr>
          <w:rFonts w:ascii="Arial" w:eastAsia="Arial" w:hAnsi="Arial" w:cs="Arial"/>
          <w:sz w:val="24"/>
          <w:szCs w:val="24"/>
        </w:rPr>
        <w:t xml:space="preserve">milanolaisen </w:t>
      </w:r>
      <w:proofErr w:type="spellStart"/>
      <w:r w:rsidR="4E35DE6D" w:rsidRPr="4DA2689F">
        <w:rPr>
          <w:rFonts w:ascii="Arial" w:eastAsia="Arial" w:hAnsi="Arial" w:cs="Arial"/>
          <w:sz w:val="24"/>
          <w:szCs w:val="24"/>
        </w:rPr>
        <w:t>Liceo</w:t>
      </w:r>
      <w:proofErr w:type="spellEnd"/>
      <w:r w:rsidR="4E35DE6D" w:rsidRPr="4DA2689F">
        <w:rPr>
          <w:rFonts w:ascii="Arial" w:eastAsia="Arial" w:hAnsi="Arial" w:cs="Arial"/>
          <w:sz w:val="24"/>
          <w:szCs w:val="24"/>
        </w:rPr>
        <w:t xml:space="preserve"> </w:t>
      </w:r>
      <w:proofErr w:type="spellStart"/>
      <w:r w:rsidR="4E35DE6D" w:rsidRPr="4DA2689F">
        <w:rPr>
          <w:rFonts w:ascii="Arial" w:eastAsia="Arial" w:hAnsi="Arial" w:cs="Arial"/>
          <w:sz w:val="24"/>
          <w:szCs w:val="24"/>
        </w:rPr>
        <w:t>Statale</w:t>
      </w:r>
      <w:proofErr w:type="spellEnd"/>
      <w:r w:rsidR="4E35DE6D" w:rsidRPr="4DA2689F">
        <w:rPr>
          <w:rFonts w:ascii="Arial" w:eastAsia="Arial" w:hAnsi="Arial" w:cs="Arial"/>
          <w:sz w:val="24"/>
          <w:szCs w:val="24"/>
        </w:rPr>
        <w:t xml:space="preserve"> C. </w:t>
      </w:r>
      <w:proofErr w:type="spellStart"/>
      <w:r w:rsidR="4E35DE6D" w:rsidRPr="4DA2689F">
        <w:rPr>
          <w:rFonts w:ascii="Arial" w:eastAsia="Arial" w:hAnsi="Arial" w:cs="Arial"/>
          <w:sz w:val="24"/>
          <w:szCs w:val="24"/>
        </w:rPr>
        <w:t>Beccaria</w:t>
      </w:r>
      <w:proofErr w:type="spellEnd"/>
      <w:r w:rsidR="4E35DE6D" w:rsidRPr="4DA2689F">
        <w:rPr>
          <w:rFonts w:ascii="Arial" w:eastAsia="Arial" w:hAnsi="Arial" w:cs="Arial"/>
          <w:sz w:val="24"/>
          <w:szCs w:val="24"/>
        </w:rPr>
        <w:t xml:space="preserve"> -koulun kanssa jatketaan digitaalisesti lukuvuonna 2022</w:t>
      </w:r>
      <w:r w:rsidR="7542F97C" w:rsidRPr="4DA2689F">
        <w:rPr>
          <w:rFonts w:ascii="Arial" w:eastAsia="Arial" w:hAnsi="Arial" w:cs="Arial"/>
          <w:sz w:val="24"/>
          <w:szCs w:val="24"/>
        </w:rPr>
        <w:t>–20</w:t>
      </w:r>
      <w:r w:rsidR="4E35DE6D" w:rsidRPr="4DA2689F">
        <w:rPr>
          <w:rFonts w:ascii="Arial" w:eastAsia="Arial" w:hAnsi="Arial" w:cs="Arial"/>
          <w:sz w:val="24"/>
          <w:szCs w:val="24"/>
        </w:rPr>
        <w:t>23.</w:t>
      </w:r>
      <w:r w:rsidR="3DE21B1B" w:rsidRPr="4DA2689F">
        <w:rPr>
          <w:rFonts w:ascii="Arial" w:eastAsia="Arial" w:hAnsi="Arial" w:cs="Arial"/>
          <w:sz w:val="24"/>
          <w:szCs w:val="24"/>
        </w:rPr>
        <w:t xml:space="preserve"> </w:t>
      </w:r>
      <w:r w:rsidR="4E35DE6D" w:rsidRPr="4DA2689F">
        <w:rPr>
          <w:rFonts w:ascii="Arial" w:eastAsia="Arial" w:hAnsi="Arial" w:cs="Arial"/>
          <w:sz w:val="24"/>
          <w:szCs w:val="24"/>
        </w:rPr>
        <w:t>Milanolaisen koulun kanssa on tarkoitus toteuttaa opisk</w:t>
      </w:r>
      <w:r w:rsidR="0091C8F9" w:rsidRPr="4DA2689F">
        <w:rPr>
          <w:rFonts w:ascii="Arial" w:eastAsia="Arial" w:hAnsi="Arial" w:cs="Arial"/>
          <w:sz w:val="24"/>
          <w:szCs w:val="24"/>
        </w:rPr>
        <w:t>elijaryhmän vaihtojakso lukuvuonna 2023</w:t>
      </w:r>
      <w:r w:rsidR="6F129965" w:rsidRPr="4DA2689F">
        <w:rPr>
          <w:rFonts w:ascii="Arial" w:eastAsia="Arial" w:hAnsi="Arial" w:cs="Arial"/>
          <w:sz w:val="24"/>
          <w:szCs w:val="24"/>
        </w:rPr>
        <w:t>–</w:t>
      </w:r>
      <w:r w:rsidR="0B41DA51" w:rsidRPr="4DA2689F">
        <w:rPr>
          <w:rFonts w:ascii="Arial" w:eastAsia="Arial" w:hAnsi="Arial" w:cs="Arial"/>
          <w:sz w:val="24"/>
          <w:szCs w:val="24"/>
        </w:rPr>
        <w:t>20</w:t>
      </w:r>
      <w:r w:rsidR="0091C8F9" w:rsidRPr="4DA2689F">
        <w:rPr>
          <w:rFonts w:ascii="Arial" w:eastAsia="Arial" w:hAnsi="Arial" w:cs="Arial"/>
          <w:sz w:val="24"/>
          <w:szCs w:val="24"/>
        </w:rPr>
        <w:t>24.</w:t>
      </w:r>
    </w:p>
    <w:p w14:paraId="25F1AB31" w14:textId="41993FF6" w:rsidR="5C626551" w:rsidRDefault="5C626551" w:rsidP="4DA2689F">
      <w:pPr>
        <w:spacing w:after="0" w:line="240" w:lineRule="auto"/>
        <w:rPr>
          <w:rFonts w:ascii="Arial" w:eastAsia="Arial" w:hAnsi="Arial" w:cs="Arial"/>
          <w:sz w:val="24"/>
          <w:szCs w:val="24"/>
        </w:rPr>
      </w:pPr>
    </w:p>
    <w:p w14:paraId="192B06B1" w14:textId="601201D0" w:rsidR="3BE0F393" w:rsidRPr="009B2D71" w:rsidRDefault="3BE0F393" w:rsidP="4DA2689F">
      <w:pPr>
        <w:spacing w:after="0" w:line="240" w:lineRule="auto"/>
        <w:rPr>
          <w:rFonts w:ascii="Arial" w:eastAsia="Arial" w:hAnsi="Arial" w:cs="Arial"/>
          <w:i/>
          <w:iCs/>
          <w:sz w:val="24"/>
          <w:szCs w:val="24"/>
        </w:rPr>
      </w:pPr>
      <w:r w:rsidRPr="009B2D71">
        <w:rPr>
          <w:rFonts w:ascii="Arial" w:eastAsia="Arial" w:hAnsi="Arial" w:cs="Arial"/>
          <w:i/>
          <w:iCs/>
          <w:sz w:val="24"/>
          <w:szCs w:val="24"/>
        </w:rPr>
        <w:t xml:space="preserve">Opettajien </w:t>
      </w:r>
      <w:proofErr w:type="spellStart"/>
      <w:r w:rsidRPr="009B2D71">
        <w:rPr>
          <w:rFonts w:ascii="Arial" w:eastAsia="Arial" w:hAnsi="Arial" w:cs="Arial"/>
          <w:i/>
          <w:iCs/>
          <w:sz w:val="24"/>
          <w:szCs w:val="24"/>
        </w:rPr>
        <w:t>job</w:t>
      </w:r>
      <w:proofErr w:type="spellEnd"/>
      <w:r w:rsidRPr="009B2D71">
        <w:rPr>
          <w:rFonts w:ascii="Arial" w:eastAsia="Arial" w:hAnsi="Arial" w:cs="Arial"/>
          <w:i/>
          <w:iCs/>
          <w:sz w:val="24"/>
          <w:szCs w:val="24"/>
        </w:rPr>
        <w:t xml:space="preserve"> </w:t>
      </w:r>
      <w:proofErr w:type="spellStart"/>
      <w:r w:rsidRPr="009B2D71">
        <w:rPr>
          <w:rFonts w:ascii="Arial" w:eastAsia="Arial" w:hAnsi="Arial" w:cs="Arial"/>
          <w:i/>
          <w:iCs/>
          <w:sz w:val="24"/>
          <w:szCs w:val="24"/>
        </w:rPr>
        <w:t>shadowing</w:t>
      </w:r>
      <w:proofErr w:type="spellEnd"/>
    </w:p>
    <w:p w14:paraId="68FAC71F" w14:textId="2E544C74" w:rsidR="0091C8F9" w:rsidRDefault="0091C8F9" w:rsidP="4DA2689F">
      <w:pPr>
        <w:spacing w:after="0" w:line="240" w:lineRule="auto"/>
        <w:rPr>
          <w:rFonts w:ascii="Arial" w:eastAsia="Arial" w:hAnsi="Arial" w:cs="Arial"/>
          <w:sz w:val="24"/>
          <w:szCs w:val="24"/>
        </w:rPr>
      </w:pPr>
      <w:r w:rsidRPr="4DA2689F">
        <w:rPr>
          <w:rFonts w:ascii="Arial" w:eastAsia="Arial" w:hAnsi="Arial" w:cs="Arial"/>
          <w:sz w:val="24"/>
          <w:szCs w:val="24"/>
        </w:rPr>
        <w:t xml:space="preserve">Etelä-Tapiolan lukion opettajilla on mahdollisuus hakeutua </w:t>
      </w:r>
      <w:proofErr w:type="spellStart"/>
      <w:r w:rsidRPr="4DA2689F">
        <w:rPr>
          <w:rFonts w:ascii="Arial" w:eastAsia="Arial" w:hAnsi="Arial" w:cs="Arial"/>
          <w:sz w:val="24"/>
          <w:szCs w:val="24"/>
        </w:rPr>
        <w:t>job</w:t>
      </w:r>
      <w:proofErr w:type="spellEnd"/>
      <w:r w:rsidRPr="4DA2689F">
        <w:rPr>
          <w:rFonts w:ascii="Arial" w:eastAsia="Arial" w:hAnsi="Arial" w:cs="Arial"/>
          <w:sz w:val="24"/>
          <w:szCs w:val="24"/>
        </w:rPr>
        <w:t xml:space="preserve"> </w:t>
      </w:r>
      <w:proofErr w:type="spellStart"/>
      <w:r w:rsidRPr="4DA2689F">
        <w:rPr>
          <w:rFonts w:ascii="Arial" w:eastAsia="Arial" w:hAnsi="Arial" w:cs="Arial"/>
          <w:sz w:val="24"/>
          <w:szCs w:val="24"/>
        </w:rPr>
        <w:t>shadowing</w:t>
      </w:r>
      <w:proofErr w:type="spellEnd"/>
      <w:r w:rsidRPr="4DA2689F">
        <w:rPr>
          <w:rFonts w:ascii="Arial" w:eastAsia="Arial" w:hAnsi="Arial" w:cs="Arial"/>
          <w:sz w:val="24"/>
          <w:szCs w:val="24"/>
        </w:rPr>
        <w:t xml:space="preserve"> </w:t>
      </w:r>
      <w:r w:rsidR="33E0AE50" w:rsidRPr="4DA2689F">
        <w:rPr>
          <w:rFonts w:ascii="Arial" w:eastAsia="Arial" w:hAnsi="Arial" w:cs="Arial"/>
          <w:sz w:val="24"/>
          <w:szCs w:val="24"/>
        </w:rPr>
        <w:t>-</w:t>
      </w:r>
      <w:r w:rsidRPr="4DA2689F">
        <w:rPr>
          <w:rFonts w:ascii="Arial" w:eastAsia="Arial" w:hAnsi="Arial" w:cs="Arial"/>
          <w:sz w:val="24"/>
          <w:szCs w:val="24"/>
        </w:rPr>
        <w:t xml:space="preserve">jaksolle </w:t>
      </w:r>
      <w:r w:rsidR="7293CC9B" w:rsidRPr="4DA2689F">
        <w:rPr>
          <w:rFonts w:ascii="Arial" w:eastAsia="Arial" w:hAnsi="Arial" w:cs="Arial"/>
          <w:sz w:val="24"/>
          <w:szCs w:val="24"/>
        </w:rPr>
        <w:t>johonkin eurooppalaiseen kouluun Erasmus+-rahoituksella. Lukuvuonna 2022</w:t>
      </w:r>
      <w:r w:rsidR="01F2804E" w:rsidRPr="4DA2689F">
        <w:rPr>
          <w:rFonts w:ascii="Arial" w:eastAsia="Arial" w:hAnsi="Arial" w:cs="Arial"/>
          <w:sz w:val="24"/>
          <w:szCs w:val="24"/>
        </w:rPr>
        <w:t>–</w:t>
      </w:r>
      <w:r w:rsidR="7293CC9B" w:rsidRPr="4DA2689F">
        <w:rPr>
          <w:rFonts w:ascii="Arial" w:eastAsia="Arial" w:hAnsi="Arial" w:cs="Arial"/>
          <w:sz w:val="24"/>
          <w:szCs w:val="24"/>
        </w:rPr>
        <w:t xml:space="preserve">23 on tavoitteena järjestää viidelle opettajalle </w:t>
      </w:r>
      <w:proofErr w:type="spellStart"/>
      <w:r w:rsidR="7293CC9B" w:rsidRPr="4DA2689F">
        <w:rPr>
          <w:rFonts w:ascii="Arial" w:eastAsia="Arial" w:hAnsi="Arial" w:cs="Arial"/>
          <w:sz w:val="24"/>
          <w:szCs w:val="24"/>
        </w:rPr>
        <w:t>job</w:t>
      </w:r>
      <w:proofErr w:type="spellEnd"/>
      <w:r w:rsidR="7293CC9B" w:rsidRPr="4DA2689F">
        <w:rPr>
          <w:rFonts w:ascii="Arial" w:eastAsia="Arial" w:hAnsi="Arial" w:cs="Arial"/>
          <w:sz w:val="24"/>
          <w:szCs w:val="24"/>
        </w:rPr>
        <w:t xml:space="preserve"> </w:t>
      </w:r>
      <w:proofErr w:type="spellStart"/>
      <w:r w:rsidR="7293CC9B" w:rsidRPr="4DA2689F">
        <w:rPr>
          <w:rFonts w:ascii="Arial" w:eastAsia="Arial" w:hAnsi="Arial" w:cs="Arial"/>
          <w:sz w:val="24"/>
          <w:szCs w:val="24"/>
        </w:rPr>
        <w:t>s</w:t>
      </w:r>
      <w:r w:rsidR="4DAF63F7" w:rsidRPr="4DA2689F">
        <w:rPr>
          <w:rFonts w:ascii="Arial" w:eastAsia="Arial" w:hAnsi="Arial" w:cs="Arial"/>
          <w:sz w:val="24"/>
          <w:szCs w:val="24"/>
        </w:rPr>
        <w:t>hadowing</w:t>
      </w:r>
      <w:proofErr w:type="spellEnd"/>
      <w:r w:rsidR="4DAF63F7" w:rsidRPr="4DA2689F">
        <w:rPr>
          <w:rFonts w:ascii="Arial" w:eastAsia="Arial" w:hAnsi="Arial" w:cs="Arial"/>
          <w:sz w:val="24"/>
          <w:szCs w:val="24"/>
        </w:rPr>
        <w:t xml:space="preserve"> </w:t>
      </w:r>
      <w:r w:rsidR="7732CAD2" w:rsidRPr="4DA2689F">
        <w:rPr>
          <w:rFonts w:ascii="Arial" w:eastAsia="Arial" w:hAnsi="Arial" w:cs="Arial"/>
          <w:sz w:val="24"/>
          <w:szCs w:val="24"/>
        </w:rPr>
        <w:t>-</w:t>
      </w:r>
      <w:r w:rsidR="4DAF63F7" w:rsidRPr="4DA2689F">
        <w:rPr>
          <w:rFonts w:ascii="Arial" w:eastAsia="Arial" w:hAnsi="Arial" w:cs="Arial"/>
          <w:sz w:val="24"/>
          <w:szCs w:val="24"/>
        </w:rPr>
        <w:t>jakso.</w:t>
      </w:r>
    </w:p>
    <w:p w14:paraId="4CDBB6C3" w14:textId="6CA81C46" w:rsidR="4DA2689F" w:rsidRDefault="4DA2689F" w:rsidP="4DA2689F">
      <w:pPr>
        <w:spacing w:after="0" w:line="240" w:lineRule="auto"/>
        <w:rPr>
          <w:rFonts w:ascii="Arial" w:eastAsia="Arial" w:hAnsi="Arial" w:cs="Arial"/>
          <w:color w:val="FF0000"/>
          <w:sz w:val="24"/>
          <w:szCs w:val="24"/>
        </w:rPr>
      </w:pPr>
    </w:p>
    <w:p w14:paraId="40FACE2C" w14:textId="4625D25F" w:rsidR="3D1E7923" w:rsidRPr="009B2D71" w:rsidRDefault="3D1E7923" w:rsidP="4DA2689F">
      <w:pPr>
        <w:spacing w:after="0" w:line="240" w:lineRule="auto"/>
        <w:rPr>
          <w:rFonts w:ascii="Arial" w:eastAsia="Arial" w:hAnsi="Arial" w:cs="Arial"/>
          <w:sz w:val="24"/>
          <w:szCs w:val="24"/>
        </w:rPr>
      </w:pPr>
      <w:r w:rsidRPr="009B2D71">
        <w:rPr>
          <w:rFonts w:ascii="Arial" w:eastAsia="Arial" w:hAnsi="Arial" w:cs="Arial"/>
          <w:sz w:val="24"/>
          <w:szCs w:val="24"/>
        </w:rPr>
        <w:lastRenderedPageBreak/>
        <w:t xml:space="preserve">Etelä-Tapiolan lukio hakee jälleen lukuvuodelle </w:t>
      </w:r>
      <w:proofErr w:type="gramStart"/>
      <w:r w:rsidRPr="009B2D71">
        <w:rPr>
          <w:rFonts w:ascii="Arial" w:eastAsia="Arial" w:hAnsi="Arial" w:cs="Arial"/>
          <w:sz w:val="24"/>
          <w:szCs w:val="24"/>
        </w:rPr>
        <w:t>2022 – 2023</w:t>
      </w:r>
      <w:proofErr w:type="gramEnd"/>
      <w:r w:rsidRPr="009B2D71">
        <w:rPr>
          <w:rFonts w:ascii="Arial" w:eastAsia="Arial" w:hAnsi="Arial" w:cs="Arial"/>
          <w:sz w:val="24"/>
          <w:szCs w:val="24"/>
        </w:rPr>
        <w:t xml:space="preserve"> osallistumisoikeutta Euroopan Parlamentin järjestämään Ambassador-hankkeeseen</w:t>
      </w:r>
      <w:r w:rsidR="22D78220" w:rsidRPr="009B2D71">
        <w:rPr>
          <w:rFonts w:ascii="Arial" w:eastAsia="Arial" w:hAnsi="Arial" w:cs="Arial"/>
          <w:sz w:val="24"/>
          <w:szCs w:val="24"/>
        </w:rPr>
        <w:t>, jossa lisätään EU-tietoisuutta.</w:t>
      </w:r>
    </w:p>
    <w:p w14:paraId="5EDB5CC6" w14:textId="75F53B2B" w:rsidR="4DA2689F" w:rsidRDefault="4DA2689F" w:rsidP="4DA2689F">
      <w:pPr>
        <w:spacing w:after="0" w:line="240" w:lineRule="auto"/>
        <w:rPr>
          <w:rFonts w:ascii="Arial" w:eastAsia="Arial" w:hAnsi="Arial" w:cs="Arial"/>
          <w:color w:val="FF0000"/>
          <w:sz w:val="24"/>
          <w:szCs w:val="24"/>
        </w:rPr>
      </w:pPr>
    </w:p>
    <w:p w14:paraId="1CCF2DB3" w14:textId="29EE0743" w:rsidR="10765143" w:rsidRDefault="10765143" w:rsidP="5C626551">
      <w:pPr>
        <w:spacing w:after="0" w:line="240" w:lineRule="auto"/>
        <w:rPr>
          <w:rFonts w:ascii="Arial" w:eastAsia="Arial" w:hAnsi="Arial" w:cs="Arial"/>
          <w:sz w:val="24"/>
          <w:szCs w:val="24"/>
        </w:rPr>
      </w:pPr>
      <w:r w:rsidRPr="5C626551">
        <w:rPr>
          <w:rFonts w:ascii="Arial" w:eastAsia="Arial" w:hAnsi="Arial" w:cs="Arial"/>
          <w:color w:val="333333"/>
          <w:sz w:val="24"/>
          <w:szCs w:val="24"/>
        </w:rPr>
        <w:t xml:space="preserve"> </w:t>
      </w:r>
      <w:r w:rsidRPr="5C626551">
        <w:rPr>
          <w:rFonts w:ascii="Arial" w:eastAsia="Arial" w:hAnsi="Arial" w:cs="Arial"/>
          <w:sz w:val="24"/>
          <w:szCs w:val="24"/>
        </w:rPr>
        <w:t xml:space="preserve"> </w:t>
      </w:r>
    </w:p>
    <w:p w14:paraId="1C544BD0" w14:textId="2C35ADA4" w:rsidR="00D32F1A" w:rsidRDefault="1B5F42D4" w:rsidP="4DA2689F">
      <w:pPr>
        <w:spacing w:after="0" w:line="240" w:lineRule="auto"/>
        <w:ind w:firstLine="360"/>
        <w:rPr>
          <w:rFonts w:ascii="Arial" w:eastAsia="Arial" w:hAnsi="Arial" w:cs="Arial"/>
          <w:color w:val="FF0000"/>
          <w:sz w:val="24"/>
          <w:szCs w:val="24"/>
        </w:rPr>
      </w:pPr>
      <w:r w:rsidRPr="4DA2689F">
        <w:rPr>
          <w:rFonts w:ascii="Arial" w:eastAsia="Arial" w:hAnsi="Arial" w:cs="Arial"/>
          <w:color w:val="000000" w:themeColor="text1"/>
          <w:sz w:val="24"/>
          <w:szCs w:val="24"/>
        </w:rPr>
        <w:t>2. Muun tahon rahoittamat projektit (nimi, osallistuvat maat sekä hankkeen tavoitteet)</w:t>
      </w:r>
      <w:r w:rsidR="75824F17" w:rsidRPr="4DA2689F">
        <w:rPr>
          <w:rFonts w:ascii="Arial" w:eastAsia="Arial" w:hAnsi="Arial" w:cs="Arial"/>
          <w:color w:val="000000" w:themeColor="text1"/>
          <w:sz w:val="24"/>
          <w:szCs w:val="24"/>
        </w:rPr>
        <w:t xml:space="preserve"> </w:t>
      </w:r>
    </w:p>
    <w:p w14:paraId="7CD4EE4F" w14:textId="6270C807" w:rsidR="00D32F1A" w:rsidRDefault="217BDF9B" w:rsidP="4DA2689F">
      <w:pPr>
        <w:spacing w:after="0" w:line="240" w:lineRule="auto"/>
        <w:ind w:firstLine="360"/>
        <w:rPr>
          <w:rFonts w:ascii="Arial" w:eastAsia="Arial" w:hAnsi="Arial" w:cs="Arial"/>
          <w:color w:val="000000" w:themeColor="text1"/>
          <w:sz w:val="24"/>
          <w:szCs w:val="24"/>
        </w:rPr>
      </w:pPr>
      <w:r w:rsidRPr="4DA2689F">
        <w:rPr>
          <w:rFonts w:ascii="Arial" w:eastAsia="Arial" w:hAnsi="Arial" w:cs="Arial"/>
          <w:color w:val="000000" w:themeColor="text1"/>
          <w:sz w:val="24"/>
          <w:szCs w:val="24"/>
        </w:rPr>
        <w:t>-</w:t>
      </w:r>
    </w:p>
    <w:p w14:paraId="3CA2942F" w14:textId="11F38AEA" w:rsidR="0B9C71FC" w:rsidRDefault="0B9C71FC" w:rsidP="0B9C71FC">
      <w:pPr>
        <w:spacing w:after="0" w:line="240" w:lineRule="auto"/>
        <w:ind w:firstLine="360"/>
        <w:rPr>
          <w:rFonts w:ascii="Arial" w:eastAsia="Arial" w:hAnsi="Arial" w:cs="Arial"/>
          <w:color w:val="000000" w:themeColor="text1"/>
          <w:sz w:val="24"/>
          <w:szCs w:val="24"/>
        </w:rPr>
      </w:pPr>
    </w:p>
    <w:p w14:paraId="3042EF79" w14:textId="620A57C9" w:rsidR="00D32F1A" w:rsidRDefault="1B5F42D4" w:rsidP="5C626551">
      <w:pPr>
        <w:spacing w:after="0" w:line="240" w:lineRule="auto"/>
        <w:ind w:firstLine="360"/>
        <w:rPr>
          <w:rFonts w:ascii="Arial" w:eastAsia="Arial" w:hAnsi="Arial" w:cs="Arial"/>
          <w:color w:val="000000" w:themeColor="text1"/>
          <w:sz w:val="24"/>
          <w:szCs w:val="24"/>
        </w:rPr>
      </w:pPr>
      <w:r w:rsidRPr="0B9C71FC">
        <w:rPr>
          <w:rFonts w:ascii="Arial" w:eastAsia="Arial" w:hAnsi="Arial" w:cs="Arial"/>
          <w:color w:val="000000" w:themeColor="text1"/>
          <w:sz w:val="24"/>
          <w:szCs w:val="24"/>
        </w:rPr>
        <w:t>3. Muut yhteishankkeet (yhteydet esim. Espoon ystävyyskaupunkeihin, kummikouluihin jne.)</w:t>
      </w:r>
    </w:p>
    <w:p w14:paraId="1C7F8A8B" w14:textId="5F22FA31" w:rsidR="0B9C71FC" w:rsidRDefault="0B9C71FC" w:rsidP="0B9C71FC">
      <w:pPr>
        <w:spacing w:after="0" w:line="240" w:lineRule="auto"/>
        <w:ind w:firstLine="360"/>
        <w:rPr>
          <w:rFonts w:ascii="Arial" w:eastAsia="Arial" w:hAnsi="Arial" w:cs="Arial"/>
          <w:color w:val="000000" w:themeColor="text1"/>
          <w:sz w:val="24"/>
          <w:szCs w:val="24"/>
        </w:rPr>
      </w:pPr>
    </w:p>
    <w:p w14:paraId="0FC1083A" w14:textId="09A27C3D" w:rsidR="03804B75" w:rsidRDefault="03804B75" w:rsidP="4DA2689F">
      <w:pPr>
        <w:spacing w:after="0" w:line="240" w:lineRule="auto"/>
        <w:rPr>
          <w:rFonts w:ascii="Arial" w:eastAsia="Arial" w:hAnsi="Arial" w:cs="Arial"/>
          <w:sz w:val="24"/>
          <w:szCs w:val="24"/>
        </w:rPr>
      </w:pPr>
      <w:r w:rsidRPr="4DA2689F">
        <w:rPr>
          <w:rFonts w:ascii="Arial" w:eastAsia="Arial" w:hAnsi="Arial" w:cs="Arial"/>
          <w:sz w:val="24"/>
          <w:szCs w:val="24"/>
        </w:rPr>
        <w:t>Viro, Tallinna</w:t>
      </w:r>
    </w:p>
    <w:p w14:paraId="505DB53E" w14:textId="57E10F9B" w:rsidR="03804B75" w:rsidRDefault="03804B75" w:rsidP="4DA2689F">
      <w:pPr>
        <w:spacing w:after="0" w:line="240" w:lineRule="auto"/>
        <w:rPr>
          <w:rFonts w:ascii="Arial" w:eastAsia="Arial" w:hAnsi="Arial" w:cs="Arial"/>
          <w:sz w:val="24"/>
          <w:szCs w:val="24"/>
        </w:rPr>
      </w:pPr>
      <w:r w:rsidRPr="4DA2689F">
        <w:rPr>
          <w:rFonts w:ascii="Arial" w:eastAsia="Arial" w:hAnsi="Arial" w:cs="Arial"/>
          <w:sz w:val="24"/>
          <w:szCs w:val="24"/>
        </w:rPr>
        <w:t>Ryhmä saksan opiskelijoita vierailee Tallinnan saksalaisessa koulussa. Tavoitteena on tehdä yhteistyötä DSD II -kielidiplomiin liittyen.</w:t>
      </w:r>
      <w:r w:rsidR="6F9D8ED3" w:rsidRPr="4DA2689F">
        <w:rPr>
          <w:rFonts w:ascii="Arial" w:eastAsia="Arial" w:hAnsi="Arial" w:cs="Arial"/>
          <w:sz w:val="24"/>
          <w:szCs w:val="24"/>
        </w:rPr>
        <w:t xml:space="preserve"> Tallin</w:t>
      </w:r>
      <w:r w:rsidR="0E8F418C" w:rsidRPr="4DA2689F">
        <w:rPr>
          <w:rFonts w:ascii="Arial" w:eastAsia="Arial" w:hAnsi="Arial" w:cs="Arial"/>
          <w:sz w:val="24"/>
          <w:szCs w:val="24"/>
        </w:rPr>
        <w:t>n</w:t>
      </w:r>
      <w:r w:rsidR="6F9D8ED3" w:rsidRPr="4DA2689F">
        <w:rPr>
          <w:rFonts w:ascii="Arial" w:eastAsia="Arial" w:hAnsi="Arial" w:cs="Arial"/>
          <w:sz w:val="24"/>
          <w:szCs w:val="24"/>
        </w:rPr>
        <w:t>an saksalaisen koulun kanssa tehdään myös yhteistyötä verkossa.</w:t>
      </w:r>
    </w:p>
    <w:p w14:paraId="41C150A8" w14:textId="3503758E" w:rsidR="3A38B3C0" w:rsidRDefault="3A38B3C0" w:rsidP="4DA2689F">
      <w:pPr>
        <w:spacing w:after="0" w:line="240" w:lineRule="auto"/>
        <w:ind w:firstLine="360"/>
        <w:rPr>
          <w:rFonts w:ascii="Arial" w:eastAsia="Arial" w:hAnsi="Arial" w:cs="Arial"/>
          <w:color w:val="000000" w:themeColor="text1"/>
          <w:sz w:val="24"/>
          <w:szCs w:val="24"/>
        </w:rPr>
      </w:pPr>
    </w:p>
    <w:p w14:paraId="33D54980" w14:textId="0D7BD700" w:rsidR="00D32F1A" w:rsidRDefault="1B5F42D4" w:rsidP="4DA2689F">
      <w:pPr>
        <w:spacing w:after="0" w:line="240" w:lineRule="auto"/>
        <w:ind w:firstLine="360"/>
        <w:rPr>
          <w:rFonts w:ascii="Arial" w:eastAsia="Arial" w:hAnsi="Arial" w:cs="Arial"/>
          <w:color w:val="000000" w:themeColor="text1"/>
          <w:sz w:val="24"/>
          <w:szCs w:val="24"/>
        </w:rPr>
      </w:pPr>
      <w:r w:rsidRPr="4DA2689F">
        <w:rPr>
          <w:rFonts w:ascii="Arial" w:eastAsia="Arial" w:hAnsi="Arial" w:cs="Arial"/>
          <w:color w:val="000000" w:themeColor="text1"/>
          <w:sz w:val="24"/>
          <w:szCs w:val="24"/>
        </w:rPr>
        <w:t>4. Kiina-yhteistyö</w:t>
      </w:r>
      <w:r w:rsidR="09E6E1D9" w:rsidRPr="4DA2689F">
        <w:rPr>
          <w:rFonts w:ascii="Arial" w:eastAsia="Arial" w:hAnsi="Arial" w:cs="Arial"/>
          <w:color w:val="000000" w:themeColor="text1"/>
          <w:sz w:val="24"/>
          <w:szCs w:val="24"/>
        </w:rPr>
        <w:t xml:space="preserve"> </w:t>
      </w:r>
    </w:p>
    <w:p w14:paraId="5E17C508" w14:textId="07AB8B1E" w:rsidR="00D32F1A" w:rsidRDefault="17818246" w:rsidP="4DA2689F">
      <w:pPr>
        <w:spacing w:after="0" w:line="240" w:lineRule="auto"/>
        <w:ind w:firstLine="360"/>
        <w:rPr>
          <w:rFonts w:ascii="Arial" w:eastAsia="Arial" w:hAnsi="Arial" w:cs="Arial"/>
          <w:color w:val="000000" w:themeColor="text1"/>
          <w:sz w:val="24"/>
          <w:szCs w:val="24"/>
        </w:rPr>
      </w:pPr>
      <w:r w:rsidRPr="4DA2689F">
        <w:rPr>
          <w:rFonts w:ascii="Arial" w:eastAsia="Arial" w:hAnsi="Arial" w:cs="Arial"/>
          <w:color w:val="000000" w:themeColor="text1"/>
          <w:sz w:val="24"/>
          <w:szCs w:val="24"/>
        </w:rPr>
        <w:t>-</w:t>
      </w:r>
    </w:p>
    <w:p w14:paraId="75DA13F2" w14:textId="4130CA40" w:rsidR="00D32F1A" w:rsidRDefault="1B5F42D4" w:rsidP="5C626551">
      <w:pPr>
        <w:spacing w:after="0" w:line="240" w:lineRule="auto"/>
        <w:ind w:firstLine="360"/>
        <w:rPr>
          <w:rFonts w:ascii="Arial" w:eastAsia="Arial" w:hAnsi="Arial" w:cs="Arial"/>
          <w:color w:val="000000" w:themeColor="text1"/>
          <w:sz w:val="24"/>
          <w:szCs w:val="24"/>
        </w:rPr>
      </w:pPr>
      <w:r w:rsidRPr="4DA2689F">
        <w:rPr>
          <w:rFonts w:ascii="Arial" w:eastAsia="Arial" w:hAnsi="Arial" w:cs="Arial"/>
          <w:color w:val="000000" w:themeColor="text1"/>
          <w:sz w:val="24"/>
          <w:szCs w:val="24"/>
        </w:rPr>
        <w:t>5. Miten kansainvälisyys- ja globaalikasvatussuunnitelman tavoitteita toteutetaan koulussa lukuvuonna 2022–2023?</w:t>
      </w:r>
    </w:p>
    <w:p w14:paraId="23CEF54D" w14:textId="20B93CF9" w:rsidR="4DA2689F" w:rsidRDefault="4DA2689F" w:rsidP="4DA2689F">
      <w:pPr>
        <w:spacing w:after="0" w:line="240" w:lineRule="auto"/>
        <w:rPr>
          <w:rFonts w:ascii="Arial" w:eastAsia="Arial" w:hAnsi="Arial" w:cs="Arial"/>
          <w:color w:val="FF0000"/>
          <w:sz w:val="24"/>
          <w:szCs w:val="24"/>
        </w:rPr>
      </w:pPr>
    </w:p>
    <w:p w14:paraId="4CB40AA1" w14:textId="6362DBF3" w:rsidR="3253474D" w:rsidRDefault="3253474D" w:rsidP="00E4104B">
      <w:pPr>
        <w:spacing w:after="0" w:line="240" w:lineRule="auto"/>
        <w:rPr>
          <w:rFonts w:ascii="Arial" w:eastAsia="Arial" w:hAnsi="Arial" w:cs="Arial"/>
          <w:sz w:val="24"/>
          <w:szCs w:val="24"/>
        </w:rPr>
      </w:pPr>
      <w:r w:rsidRPr="4DA2689F">
        <w:rPr>
          <w:rFonts w:ascii="Arial" w:eastAsia="Arial" w:hAnsi="Arial" w:cs="Arial"/>
          <w:sz w:val="24"/>
          <w:szCs w:val="24"/>
        </w:rPr>
        <w:t>Etiksen pitkäaikaista hyväntekeväisyysprojektia nepalilaisten kastittomien nuorten koulunkäynnin auttamiseksi jatketaan tänäkin vuonna. Lukiomme opiskelijat</w:t>
      </w:r>
      <w:r w:rsidR="65FEECB2" w:rsidRPr="4DA2689F">
        <w:rPr>
          <w:rFonts w:ascii="Arial" w:eastAsia="Arial" w:hAnsi="Arial" w:cs="Arial"/>
          <w:sz w:val="24"/>
          <w:szCs w:val="24"/>
        </w:rPr>
        <w:t xml:space="preserve"> tukevat 40 kastitonta kummioppilasta säännöllisesti maksettavin stipendein. Rahaa kerätään erilaisin tempauksin. Projekti näkyy lukiossamme pitkin vuotta.</w:t>
      </w:r>
    </w:p>
    <w:p w14:paraId="5E83DE96" w14:textId="045BDA3A" w:rsidR="0B9C71FC" w:rsidRDefault="0B9C71FC" w:rsidP="00E4104B">
      <w:pPr>
        <w:spacing w:after="0" w:line="240" w:lineRule="auto"/>
        <w:rPr>
          <w:rFonts w:ascii="Arial" w:eastAsia="Arial" w:hAnsi="Arial" w:cs="Arial"/>
          <w:sz w:val="24"/>
          <w:szCs w:val="24"/>
        </w:rPr>
      </w:pPr>
    </w:p>
    <w:p w14:paraId="18B21F41" w14:textId="0322F545" w:rsidR="65FEECB2" w:rsidRDefault="65FEECB2" w:rsidP="00E4104B">
      <w:pPr>
        <w:spacing w:after="0" w:line="240" w:lineRule="auto"/>
        <w:rPr>
          <w:rFonts w:ascii="Arial" w:eastAsia="Arial" w:hAnsi="Arial" w:cs="Arial"/>
          <w:sz w:val="24"/>
          <w:szCs w:val="24"/>
        </w:rPr>
      </w:pPr>
      <w:r w:rsidRPr="4DA2689F">
        <w:rPr>
          <w:rFonts w:ascii="Arial" w:eastAsia="Arial" w:hAnsi="Arial" w:cs="Arial"/>
          <w:sz w:val="24"/>
          <w:szCs w:val="24"/>
        </w:rPr>
        <w:t xml:space="preserve">Kestävän kehityksen ryhmä järjestää useita keräyksiä </w:t>
      </w:r>
      <w:r w:rsidR="22EED02D" w:rsidRPr="4DA2689F">
        <w:rPr>
          <w:rFonts w:ascii="Arial" w:eastAsia="Arial" w:hAnsi="Arial" w:cs="Arial"/>
          <w:sz w:val="24"/>
          <w:szCs w:val="24"/>
        </w:rPr>
        <w:t>erilaisten apua tarvitsevien kohteiden hyväksi.</w:t>
      </w:r>
      <w:r w:rsidR="0556235E" w:rsidRPr="4DA2689F">
        <w:rPr>
          <w:rFonts w:ascii="Arial" w:eastAsia="Arial" w:hAnsi="Arial" w:cs="Arial"/>
          <w:sz w:val="24"/>
          <w:szCs w:val="24"/>
        </w:rPr>
        <w:t xml:space="preserve"> Myös IB-opiskelijat ansaitsevat CAS-pisteitä järjestämällä akti</w:t>
      </w:r>
      <w:r w:rsidR="3578DA10" w:rsidRPr="4DA2689F">
        <w:rPr>
          <w:rFonts w:ascii="Arial" w:eastAsia="Arial" w:hAnsi="Arial" w:cs="Arial"/>
          <w:sz w:val="24"/>
          <w:szCs w:val="24"/>
        </w:rPr>
        <w:t>ivisesti erilaisia hyväntekeväisyyskampanjoita.</w:t>
      </w:r>
    </w:p>
    <w:p w14:paraId="281F5438" w14:textId="0B751C70" w:rsidR="0B9C71FC" w:rsidRDefault="0B9C71FC" w:rsidP="00E4104B">
      <w:pPr>
        <w:spacing w:after="0" w:line="240" w:lineRule="auto"/>
        <w:rPr>
          <w:rFonts w:ascii="Arial" w:eastAsia="Arial" w:hAnsi="Arial" w:cs="Arial"/>
          <w:color w:val="FF0000"/>
          <w:sz w:val="24"/>
          <w:szCs w:val="24"/>
        </w:rPr>
      </w:pPr>
    </w:p>
    <w:p w14:paraId="0F128353" w14:textId="4C5C67E7" w:rsidR="22EED02D" w:rsidRDefault="22EED02D" w:rsidP="00E4104B">
      <w:pPr>
        <w:spacing w:after="0" w:line="240" w:lineRule="auto"/>
        <w:rPr>
          <w:rFonts w:ascii="Arial" w:eastAsia="Arial" w:hAnsi="Arial" w:cs="Arial"/>
          <w:sz w:val="24"/>
          <w:szCs w:val="24"/>
        </w:rPr>
      </w:pPr>
      <w:r w:rsidRPr="4DA2689F">
        <w:rPr>
          <w:rFonts w:ascii="Arial" w:eastAsia="Arial" w:hAnsi="Arial" w:cs="Arial"/>
          <w:sz w:val="24"/>
          <w:szCs w:val="24"/>
        </w:rPr>
        <w:t xml:space="preserve">Kansainvälisyys- ja globaalikasvatussuunnitelman tavoitteet ovat </w:t>
      </w:r>
      <w:r w:rsidR="323E7251" w:rsidRPr="4DA2689F">
        <w:rPr>
          <w:rFonts w:ascii="Arial" w:eastAsia="Arial" w:hAnsi="Arial" w:cs="Arial"/>
          <w:sz w:val="24"/>
          <w:szCs w:val="24"/>
        </w:rPr>
        <w:t>tärkeä</w:t>
      </w:r>
      <w:r w:rsidRPr="4DA2689F">
        <w:rPr>
          <w:rFonts w:ascii="Arial" w:eastAsia="Arial" w:hAnsi="Arial" w:cs="Arial"/>
          <w:sz w:val="24"/>
          <w:szCs w:val="24"/>
        </w:rPr>
        <w:t xml:space="preserve"> osa lukion toimintaa, ja näkyvät mm. </w:t>
      </w:r>
      <w:r w:rsidR="431F5BD0" w:rsidRPr="4DA2689F">
        <w:rPr>
          <w:rFonts w:ascii="Arial" w:eastAsia="Arial" w:hAnsi="Arial" w:cs="Arial"/>
          <w:sz w:val="24"/>
          <w:szCs w:val="24"/>
        </w:rPr>
        <w:t>l</w:t>
      </w:r>
      <w:r w:rsidRPr="4DA2689F">
        <w:rPr>
          <w:rFonts w:ascii="Arial" w:eastAsia="Arial" w:hAnsi="Arial" w:cs="Arial"/>
          <w:sz w:val="24"/>
          <w:szCs w:val="24"/>
        </w:rPr>
        <w:t xml:space="preserve">ukupiirin </w:t>
      </w:r>
      <w:r w:rsidR="2EBAC90F" w:rsidRPr="4DA2689F">
        <w:rPr>
          <w:rFonts w:ascii="Arial" w:eastAsia="Arial" w:hAnsi="Arial" w:cs="Arial"/>
          <w:sz w:val="24"/>
          <w:szCs w:val="24"/>
        </w:rPr>
        <w:t>kulttuurien kohtaaminen -</w:t>
      </w:r>
      <w:r w:rsidRPr="4DA2689F">
        <w:rPr>
          <w:rFonts w:ascii="Arial" w:eastAsia="Arial" w:hAnsi="Arial" w:cs="Arial"/>
          <w:sz w:val="24"/>
          <w:szCs w:val="24"/>
        </w:rPr>
        <w:t>vuositeemassa,</w:t>
      </w:r>
      <w:r w:rsidR="0AEFC3D6" w:rsidRPr="4DA2689F">
        <w:rPr>
          <w:rFonts w:ascii="Arial" w:eastAsia="Arial" w:hAnsi="Arial" w:cs="Arial"/>
          <w:sz w:val="24"/>
          <w:szCs w:val="24"/>
        </w:rPr>
        <w:t xml:space="preserve"> </w:t>
      </w:r>
      <w:r w:rsidR="3357984A" w:rsidRPr="4DA2689F">
        <w:rPr>
          <w:rFonts w:ascii="Arial" w:eastAsia="Arial" w:hAnsi="Arial" w:cs="Arial"/>
          <w:sz w:val="24"/>
          <w:szCs w:val="24"/>
        </w:rPr>
        <w:t>erilaisi</w:t>
      </w:r>
      <w:r w:rsidR="7C9682A6" w:rsidRPr="4DA2689F">
        <w:rPr>
          <w:rFonts w:ascii="Arial" w:eastAsia="Arial" w:hAnsi="Arial" w:cs="Arial"/>
          <w:sz w:val="24"/>
          <w:szCs w:val="24"/>
        </w:rPr>
        <w:t xml:space="preserve">ssa tapahtumissa </w:t>
      </w:r>
      <w:r w:rsidR="6F6E3C62" w:rsidRPr="4DA2689F">
        <w:rPr>
          <w:rFonts w:ascii="Arial" w:eastAsia="Arial" w:hAnsi="Arial" w:cs="Arial"/>
          <w:sz w:val="24"/>
          <w:szCs w:val="24"/>
        </w:rPr>
        <w:t>sekä</w:t>
      </w:r>
      <w:r w:rsidR="7C9682A6" w:rsidRPr="4DA2689F">
        <w:rPr>
          <w:rFonts w:ascii="Arial" w:eastAsia="Arial" w:hAnsi="Arial" w:cs="Arial"/>
          <w:sz w:val="24"/>
          <w:szCs w:val="24"/>
        </w:rPr>
        <w:t xml:space="preserve"> </w:t>
      </w:r>
      <w:r w:rsidR="1190E4EA" w:rsidRPr="4DA2689F">
        <w:rPr>
          <w:rFonts w:ascii="Arial" w:eastAsia="Arial" w:hAnsi="Arial" w:cs="Arial"/>
          <w:sz w:val="24"/>
          <w:szCs w:val="24"/>
        </w:rPr>
        <w:t>S</w:t>
      </w:r>
      <w:r w:rsidR="7C9682A6" w:rsidRPr="4DA2689F">
        <w:rPr>
          <w:rFonts w:ascii="Arial" w:eastAsia="Arial" w:hAnsi="Arial" w:cs="Arial"/>
          <w:sz w:val="24"/>
          <w:szCs w:val="24"/>
        </w:rPr>
        <w:t xml:space="preserve">tudia generalia </w:t>
      </w:r>
      <w:r w:rsidR="799DD7A4" w:rsidRPr="4DA2689F">
        <w:rPr>
          <w:rFonts w:ascii="Arial" w:eastAsia="Arial" w:hAnsi="Arial" w:cs="Arial"/>
          <w:sz w:val="24"/>
          <w:szCs w:val="24"/>
        </w:rPr>
        <w:t>-</w:t>
      </w:r>
      <w:r w:rsidR="7C9682A6" w:rsidRPr="4DA2689F">
        <w:rPr>
          <w:rFonts w:ascii="Arial" w:eastAsia="Arial" w:hAnsi="Arial" w:cs="Arial"/>
          <w:sz w:val="24"/>
          <w:szCs w:val="24"/>
        </w:rPr>
        <w:t>luennoilla.</w:t>
      </w:r>
    </w:p>
    <w:p w14:paraId="5CE4008F" w14:textId="0F23F7AE" w:rsidR="00D32F1A" w:rsidRDefault="00D32F1A" w:rsidP="00E4104B">
      <w:pPr>
        <w:spacing w:after="0" w:line="240" w:lineRule="auto"/>
        <w:rPr>
          <w:rFonts w:ascii="Arial" w:eastAsia="Arial" w:hAnsi="Arial" w:cs="Arial"/>
          <w:b/>
          <w:bCs/>
          <w:color w:val="000000" w:themeColor="text1"/>
          <w:sz w:val="24"/>
          <w:szCs w:val="24"/>
        </w:rPr>
      </w:pPr>
    </w:p>
    <w:p w14:paraId="072C1926" w14:textId="0B9B8C49" w:rsidR="00D32F1A" w:rsidRDefault="00D32F1A" w:rsidP="4DA2689F">
      <w:pPr>
        <w:spacing w:after="0" w:line="240" w:lineRule="auto"/>
        <w:ind w:firstLine="360"/>
        <w:rPr>
          <w:rFonts w:ascii="Arial" w:eastAsia="Arial" w:hAnsi="Arial" w:cs="Arial"/>
          <w:color w:val="000000" w:themeColor="text1"/>
          <w:sz w:val="24"/>
          <w:szCs w:val="24"/>
        </w:rPr>
      </w:pPr>
    </w:p>
    <w:p w14:paraId="09789EE6" w14:textId="2F90946C" w:rsidR="00D32F1A" w:rsidRDefault="003909D6" w:rsidP="4DA2689F">
      <w:pPr>
        <w:spacing w:after="0" w:line="240" w:lineRule="auto"/>
        <w:rPr>
          <w:rFonts w:eastAsiaTheme="minorEastAsia"/>
          <w:b/>
          <w:bCs/>
          <w:color w:val="000000" w:themeColor="text1"/>
          <w:sz w:val="24"/>
          <w:szCs w:val="24"/>
        </w:rPr>
      </w:pPr>
      <w:r>
        <w:rPr>
          <w:rFonts w:ascii="Arial" w:eastAsia="Arial" w:hAnsi="Arial" w:cs="Arial"/>
          <w:b/>
          <w:bCs/>
          <w:color w:val="000000" w:themeColor="text1"/>
          <w:sz w:val="24"/>
          <w:szCs w:val="24"/>
        </w:rPr>
        <w:t xml:space="preserve">    </w:t>
      </w:r>
      <w:r w:rsidR="4E40D79F" w:rsidRPr="4DA2689F">
        <w:rPr>
          <w:rFonts w:ascii="Arial" w:eastAsia="Arial" w:hAnsi="Arial" w:cs="Arial"/>
          <w:b/>
          <w:bCs/>
          <w:color w:val="000000" w:themeColor="text1"/>
          <w:sz w:val="24"/>
          <w:szCs w:val="24"/>
        </w:rPr>
        <w:t xml:space="preserve">8. </w:t>
      </w:r>
      <w:r w:rsidR="1B5F42D4" w:rsidRPr="4DA2689F">
        <w:rPr>
          <w:rFonts w:ascii="Arial" w:eastAsia="Arial" w:hAnsi="Arial" w:cs="Arial"/>
          <w:b/>
          <w:bCs/>
          <w:color w:val="000000" w:themeColor="text1"/>
          <w:sz w:val="24"/>
          <w:szCs w:val="24"/>
        </w:rPr>
        <w:t>Lukion kestävän kehityksen edistäminen (</w:t>
      </w:r>
      <w:hyperlink r:id="rId12">
        <w:r w:rsidR="1B5F42D4" w:rsidRPr="4DA2689F">
          <w:rPr>
            <w:rStyle w:val="Hyperlinkki"/>
            <w:rFonts w:ascii="Arial" w:eastAsia="Arial" w:hAnsi="Arial" w:cs="Arial"/>
            <w:b/>
            <w:bCs/>
            <w:sz w:val="24"/>
            <w:szCs w:val="24"/>
          </w:rPr>
          <w:t>https://www.espoo.fi/kestavakehitys</w:t>
        </w:r>
      </w:hyperlink>
      <w:r w:rsidR="1B5F42D4" w:rsidRPr="4DA2689F">
        <w:rPr>
          <w:rFonts w:ascii="Arial" w:eastAsia="Arial" w:hAnsi="Arial" w:cs="Arial"/>
          <w:b/>
          <w:bCs/>
          <w:color w:val="000000" w:themeColor="text1"/>
          <w:sz w:val="24"/>
          <w:szCs w:val="24"/>
        </w:rPr>
        <w:t>)</w:t>
      </w:r>
    </w:p>
    <w:p w14:paraId="0264B0C6" w14:textId="5C7B58FD" w:rsidR="00D32F1A" w:rsidRDefault="1B5F42D4" w:rsidP="1B5F42D4">
      <w:pPr>
        <w:spacing w:after="0" w:line="240" w:lineRule="auto"/>
        <w:ind w:left="360"/>
        <w:rPr>
          <w:rFonts w:ascii="Arial" w:eastAsia="Arial" w:hAnsi="Arial" w:cs="Arial"/>
          <w:color w:val="000000" w:themeColor="text1"/>
          <w:sz w:val="20"/>
          <w:szCs w:val="20"/>
        </w:rPr>
      </w:pPr>
      <w:r w:rsidRPr="1B5F42D4">
        <w:rPr>
          <w:rFonts w:ascii="Arial" w:eastAsia="Arial" w:hAnsi="Arial" w:cs="Arial"/>
          <w:color w:val="000000" w:themeColor="text1"/>
          <w:sz w:val="20"/>
          <w:szCs w:val="20"/>
        </w:rPr>
        <w:t xml:space="preserve">Kestävän kehityksen toimenpidesitoumus on kiinteä osa lukion lukuvuosisuunnitelmaa. Lukio huolehtii, että toimenpidesitoumus on sivustolla </w:t>
      </w:r>
      <w:hyperlink r:id="rId13">
        <w:r w:rsidRPr="1B5F42D4">
          <w:rPr>
            <w:rStyle w:val="Hyperlinkki"/>
            <w:rFonts w:ascii="Arial" w:eastAsia="Arial" w:hAnsi="Arial" w:cs="Arial"/>
            <w:sz w:val="20"/>
            <w:szCs w:val="20"/>
          </w:rPr>
          <w:t>https://sitoumus2050.fi/</w:t>
        </w:r>
      </w:hyperlink>
    </w:p>
    <w:p w14:paraId="4BEA41F6" w14:textId="022B1C1D" w:rsidR="00D32F1A" w:rsidRDefault="1B5F42D4" w:rsidP="2A9DCB2C">
      <w:pPr>
        <w:spacing w:after="0" w:line="240" w:lineRule="auto"/>
        <w:ind w:left="360"/>
        <w:rPr>
          <w:rFonts w:ascii="Arial" w:eastAsia="Arial" w:hAnsi="Arial" w:cs="Arial"/>
          <w:color w:val="000000" w:themeColor="text1"/>
          <w:sz w:val="20"/>
          <w:szCs w:val="20"/>
        </w:rPr>
      </w:pPr>
      <w:r w:rsidRPr="2A9DCB2C">
        <w:rPr>
          <w:rFonts w:ascii="Arial" w:eastAsia="Arial" w:hAnsi="Arial" w:cs="Arial"/>
          <w:color w:val="000000" w:themeColor="text1"/>
          <w:sz w:val="20"/>
          <w:szCs w:val="20"/>
        </w:rPr>
        <w:t xml:space="preserve">Espoon lukioissa tarjotaan opiskelijoille </w:t>
      </w:r>
      <w:r w:rsidRPr="2A9DCB2C">
        <w:rPr>
          <w:rFonts w:ascii="Arial" w:eastAsia="Arial" w:hAnsi="Arial" w:cs="Arial"/>
          <w:i/>
          <w:iCs/>
          <w:color w:val="000000" w:themeColor="text1"/>
          <w:sz w:val="20"/>
          <w:szCs w:val="20"/>
        </w:rPr>
        <w:t>Kestävä tulevaisuus</w:t>
      </w:r>
      <w:r w:rsidRPr="2A9DCB2C">
        <w:rPr>
          <w:rFonts w:ascii="Arial" w:eastAsia="Arial" w:hAnsi="Arial" w:cs="Arial"/>
          <w:color w:val="000000" w:themeColor="text1"/>
          <w:sz w:val="20"/>
          <w:szCs w:val="20"/>
        </w:rPr>
        <w:t xml:space="preserve"> –opintojakso. Millä muulla tavoin lukiossa edistetään kestävää kehitystä lukuvuonna 2022–2023?</w:t>
      </w:r>
    </w:p>
    <w:p w14:paraId="584A5720" w14:textId="765F3DE1" w:rsidR="00D32F1A" w:rsidRDefault="00D32F1A" w:rsidP="3A38B3C0">
      <w:pPr>
        <w:spacing w:after="0" w:line="240" w:lineRule="auto"/>
        <w:ind w:left="720"/>
        <w:rPr>
          <w:rFonts w:ascii="Arial" w:eastAsia="Arial" w:hAnsi="Arial" w:cs="Arial"/>
          <w:color w:val="000000" w:themeColor="text1"/>
          <w:sz w:val="24"/>
          <w:szCs w:val="24"/>
        </w:rPr>
      </w:pPr>
    </w:p>
    <w:p w14:paraId="2649399F" w14:textId="46D554D5" w:rsidR="3A38B3C0" w:rsidRPr="00AD4162" w:rsidRDefault="3A38B3C0" w:rsidP="00E4104B">
      <w:pPr>
        <w:spacing w:line="240" w:lineRule="auto"/>
        <w:rPr>
          <w:rFonts w:ascii="Arial" w:eastAsia="Arial" w:hAnsi="Arial" w:cs="Arial"/>
          <w:sz w:val="24"/>
          <w:szCs w:val="24"/>
        </w:rPr>
      </w:pPr>
      <w:r w:rsidRPr="00AD4162">
        <w:rPr>
          <w:rFonts w:ascii="Arial" w:eastAsia="Arial" w:hAnsi="Arial" w:cs="Arial"/>
          <w:sz w:val="24"/>
          <w:szCs w:val="24"/>
        </w:rPr>
        <w:t xml:space="preserve">Etelä-Tapiolan lukio on sitoutunut YK:n kestävän kehityksen tavoitteisiin (Agenda 2030) allekirjoittamalla sitoumus 2050:n. </w:t>
      </w:r>
    </w:p>
    <w:p w14:paraId="01E8E0B9" w14:textId="0B12EE90" w:rsidR="3A38B3C0" w:rsidRPr="00AD4162" w:rsidRDefault="3A38B3C0" w:rsidP="00E4104B">
      <w:pPr>
        <w:spacing w:line="240" w:lineRule="auto"/>
        <w:rPr>
          <w:rFonts w:ascii="Arial" w:eastAsia="Arial" w:hAnsi="Arial" w:cs="Arial"/>
          <w:sz w:val="24"/>
          <w:szCs w:val="24"/>
        </w:rPr>
      </w:pPr>
      <w:r w:rsidRPr="00AD4162">
        <w:rPr>
          <w:rFonts w:ascii="Arial" w:eastAsia="Arial" w:hAnsi="Arial" w:cs="Arial"/>
          <w:sz w:val="24"/>
          <w:szCs w:val="24"/>
        </w:rPr>
        <w:t>Etelä-Tapiolan lukio ottaa huomioon kestävän kehityksen tavoitteet kaikessa opetuksessa, toiminnassa ja erilaisissa tapahtumissa lukuvuoden aikana tuomalla esille Agenda</w:t>
      </w:r>
      <w:r w:rsidR="33DEA7F5" w:rsidRPr="00AD4162">
        <w:rPr>
          <w:rFonts w:ascii="Arial" w:eastAsia="Arial" w:hAnsi="Arial" w:cs="Arial"/>
          <w:sz w:val="24"/>
          <w:szCs w:val="24"/>
        </w:rPr>
        <w:t xml:space="preserve"> </w:t>
      </w:r>
      <w:r w:rsidRPr="00AD4162">
        <w:rPr>
          <w:rFonts w:ascii="Arial" w:eastAsia="Arial" w:hAnsi="Arial" w:cs="Arial"/>
          <w:sz w:val="24"/>
          <w:szCs w:val="24"/>
        </w:rPr>
        <w:t>2030</w:t>
      </w:r>
      <w:r w:rsidR="7A027714" w:rsidRPr="00AD4162">
        <w:rPr>
          <w:rFonts w:ascii="Arial" w:eastAsia="Arial" w:hAnsi="Arial" w:cs="Arial"/>
          <w:sz w:val="24"/>
          <w:szCs w:val="24"/>
        </w:rPr>
        <w:t xml:space="preserve"> </w:t>
      </w:r>
      <w:r w:rsidRPr="00AD4162">
        <w:rPr>
          <w:rFonts w:ascii="Arial" w:eastAsia="Arial" w:hAnsi="Arial" w:cs="Arial"/>
          <w:sz w:val="24"/>
          <w:szCs w:val="24"/>
        </w:rPr>
        <w:t xml:space="preserve">-tavoitteita. </w:t>
      </w:r>
    </w:p>
    <w:p w14:paraId="7F5974A0" w14:textId="08D22B89" w:rsidR="3A38B3C0" w:rsidRPr="00AD4162" w:rsidRDefault="0A9880AF" w:rsidP="00E4104B">
      <w:pPr>
        <w:spacing w:line="240" w:lineRule="auto"/>
        <w:rPr>
          <w:rFonts w:ascii="Arial" w:eastAsia="Arial" w:hAnsi="Arial" w:cs="Arial"/>
          <w:sz w:val="24"/>
          <w:szCs w:val="24"/>
        </w:rPr>
      </w:pPr>
      <w:r w:rsidRPr="00AD4162">
        <w:rPr>
          <w:rFonts w:ascii="Arial" w:eastAsia="Arial" w:hAnsi="Arial" w:cs="Arial"/>
          <w:sz w:val="24"/>
          <w:szCs w:val="24"/>
        </w:rPr>
        <w:t>Kestävä</w:t>
      </w:r>
      <w:r w:rsidR="70E35782" w:rsidRPr="00AD4162">
        <w:rPr>
          <w:rFonts w:ascii="Arial" w:eastAsia="Arial" w:hAnsi="Arial" w:cs="Arial"/>
          <w:sz w:val="24"/>
          <w:szCs w:val="24"/>
        </w:rPr>
        <w:t>n</w:t>
      </w:r>
      <w:r w:rsidRPr="00AD4162">
        <w:rPr>
          <w:rFonts w:ascii="Arial" w:eastAsia="Arial" w:hAnsi="Arial" w:cs="Arial"/>
          <w:sz w:val="24"/>
          <w:szCs w:val="24"/>
        </w:rPr>
        <w:t xml:space="preserve"> kehityksen työtä koordinoi Etelä-Tapiolan lukiossa kestävän kehityksen työryhmä, johon kuuluu sekä opettajia että opiskelijoiden Keke-ryhmä.</w:t>
      </w:r>
      <w:r w:rsidR="2E723CBB" w:rsidRPr="00AD4162">
        <w:rPr>
          <w:rFonts w:ascii="Arial" w:eastAsia="Arial" w:hAnsi="Arial" w:cs="Arial"/>
          <w:sz w:val="24"/>
          <w:szCs w:val="24"/>
        </w:rPr>
        <w:t xml:space="preserve"> Opiskelijat </w:t>
      </w:r>
      <w:r w:rsidR="2E723CBB" w:rsidRPr="00AD4162">
        <w:rPr>
          <w:rFonts w:ascii="Arial" w:eastAsia="Arial" w:hAnsi="Arial" w:cs="Arial"/>
          <w:sz w:val="24"/>
          <w:szCs w:val="24"/>
        </w:rPr>
        <w:lastRenderedPageBreak/>
        <w:t xml:space="preserve">saavat aktiivisesta osallistumisesta </w:t>
      </w:r>
      <w:proofErr w:type="spellStart"/>
      <w:r w:rsidR="2E723CBB" w:rsidRPr="00AD4162">
        <w:rPr>
          <w:rFonts w:ascii="Arial" w:eastAsia="Arial" w:hAnsi="Arial" w:cs="Arial"/>
          <w:sz w:val="24"/>
          <w:szCs w:val="24"/>
        </w:rPr>
        <w:t>KeKe</w:t>
      </w:r>
      <w:proofErr w:type="spellEnd"/>
      <w:r w:rsidR="2E723CBB" w:rsidRPr="00AD4162">
        <w:rPr>
          <w:rFonts w:ascii="Arial" w:eastAsia="Arial" w:hAnsi="Arial" w:cs="Arial"/>
          <w:sz w:val="24"/>
          <w:szCs w:val="24"/>
        </w:rPr>
        <w:t>-ryhmän toimintaan suoritusmerkinnän moduulista Kestävä tulevaisuus</w:t>
      </w:r>
      <w:r w:rsidR="1D7866BE" w:rsidRPr="00AD4162">
        <w:rPr>
          <w:rFonts w:ascii="Arial" w:eastAsia="Arial" w:hAnsi="Arial" w:cs="Arial"/>
          <w:sz w:val="24"/>
          <w:szCs w:val="24"/>
        </w:rPr>
        <w:t xml:space="preserve"> (2 op)</w:t>
      </w:r>
      <w:r w:rsidR="2E723CBB" w:rsidRPr="00AD4162">
        <w:rPr>
          <w:rFonts w:ascii="Arial" w:eastAsia="Arial" w:hAnsi="Arial" w:cs="Arial"/>
          <w:sz w:val="24"/>
          <w:szCs w:val="24"/>
        </w:rPr>
        <w:t>.</w:t>
      </w:r>
    </w:p>
    <w:p w14:paraId="4F05DC65" w14:textId="3F5901FC" w:rsidR="3A38B3C0" w:rsidRPr="00AD4162" w:rsidRDefault="663A9280" w:rsidP="00E4104B">
      <w:pPr>
        <w:spacing w:line="240" w:lineRule="auto"/>
        <w:rPr>
          <w:rFonts w:ascii="Arial" w:eastAsia="Arial" w:hAnsi="Arial" w:cs="Arial"/>
          <w:sz w:val="24"/>
          <w:szCs w:val="24"/>
        </w:rPr>
      </w:pPr>
      <w:r w:rsidRPr="00AD4162">
        <w:rPr>
          <w:rFonts w:ascii="Arial" w:eastAsia="Arial" w:hAnsi="Arial" w:cs="Arial"/>
          <w:sz w:val="24"/>
          <w:szCs w:val="24"/>
        </w:rPr>
        <w:t>Tän</w:t>
      </w:r>
      <w:r w:rsidR="24DF77B2" w:rsidRPr="00AD4162">
        <w:rPr>
          <w:rFonts w:ascii="Arial" w:eastAsia="Arial" w:hAnsi="Arial" w:cs="Arial"/>
          <w:sz w:val="24"/>
          <w:szCs w:val="24"/>
        </w:rPr>
        <w:t>ä l</w:t>
      </w:r>
      <w:r w:rsidR="3A38B3C0" w:rsidRPr="00AD4162">
        <w:rPr>
          <w:rFonts w:ascii="Arial" w:eastAsia="Arial" w:hAnsi="Arial" w:cs="Arial"/>
          <w:sz w:val="24"/>
          <w:szCs w:val="24"/>
        </w:rPr>
        <w:t>ukuvuonna jatkuvat</w:t>
      </w:r>
      <w:r w:rsidR="2F883CB4" w:rsidRPr="00AD4162">
        <w:rPr>
          <w:rFonts w:ascii="Arial" w:eastAsia="Arial" w:hAnsi="Arial" w:cs="Arial"/>
          <w:sz w:val="24"/>
          <w:szCs w:val="24"/>
        </w:rPr>
        <w:t xml:space="preserve"> </w:t>
      </w:r>
      <w:r w:rsidR="3A38B3C0" w:rsidRPr="00AD4162">
        <w:rPr>
          <w:rFonts w:ascii="Arial" w:eastAsia="Arial" w:hAnsi="Arial" w:cs="Arial"/>
          <w:sz w:val="24"/>
          <w:szCs w:val="24"/>
        </w:rPr>
        <w:t xml:space="preserve">”Auta lähimmäistä” </w:t>
      </w:r>
      <w:r w:rsidR="10C3B897" w:rsidRPr="00AD4162">
        <w:rPr>
          <w:rFonts w:ascii="Arial" w:eastAsia="Arial" w:hAnsi="Arial" w:cs="Arial"/>
          <w:sz w:val="24"/>
          <w:szCs w:val="24"/>
        </w:rPr>
        <w:t>-</w:t>
      </w:r>
      <w:r w:rsidR="3A38B3C0" w:rsidRPr="00AD4162">
        <w:rPr>
          <w:rFonts w:ascii="Arial" w:eastAsia="Arial" w:hAnsi="Arial" w:cs="Arial"/>
          <w:sz w:val="24"/>
          <w:szCs w:val="24"/>
        </w:rPr>
        <w:t>p</w:t>
      </w:r>
      <w:r w:rsidR="5035CA1B" w:rsidRPr="00AD4162">
        <w:rPr>
          <w:rFonts w:ascii="Arial" w:eastAsia="Arial" w:hAnsi="Arial" w:cs="Arial"/>
          <w:sz w:val="24"/>
          <w:szCs w:val="24"/>
        </w:rPr>
        <w:t>äivä</w:t>
      </w:r>
      <w:r w:rsidR="3A38B3C0" w:rsidRPr="00AD4162">
        <w:rPr>
          <w:rFonts w:ascii="Arial" w:eastAsia="Arial" w:hAnsi="Arial" w:cs="Arial"/>
          <w:sz w:val="24"/>
          <w:szCs w:val="24"/>
        </w:rPr>
        <w:t xml:space="preserve">, Nepal-projekti, nälkä- ja vesipäiväkeräys </w:t>
      </w:r>
      <w:r w:rsidR="15C97A86" w:rsidRPr="00AD4162">
        <w:rPr>
          <w:rFonts w:ascii="Arial" w:eastAsia="Arial" w:hAnsi="Arial" w:cs="Arial"/>
          <w:sz w:val="24"/>
          <w:szCs w:val="24"/>
        </w:rPr>
        <w:t>sekä</w:t>
      </w:r>
      <w:r w:rsidR="3A38B3C0" w:rsidRPr="00AD4162">
        <w:rPr>
          <w:rFonts w:ascii="Arial" w:eastAsia="Arial" w:hAnsi="Arial" w:cs="Arial"/>
          <w:sz w:val="24"/>
          <w:szCs w:val="24"/>
        </w:rPr>
        <w:t xml:space="preserve"> verenluovutuskampanja. Lukuvuoden aikana järjestetään </w:t>
      </w:r>
      <w:r w:rsidR="17F7FC43" w:rsidRPr="00AD4162">
        <w:rPr>
          <w:rFonts w:ascii="Arial" w:eastAsia="Arial" w:hAnsi="Arial" w:cs="Arial"/>
          <w:sz w:val="24"/>
          <w:szCs w:val="24"/>
        </w:rPr>
        <w:t>myös muit</w:t>
      </w:r>
      <w:r w:rsidR="2E78633C" w:rsidRPr="00AD4162">
        <w:rPr>
          <w:rFonts w:ascii="Arial" w:eastAsia="Arial" w:hAnsi="Arial" w:cs="Arial"/>
          <w:sz w:val="24"/>
          <w:szCs w:val="24"/>
        </w:rPr>
        <w:t xml:space="preserve">a </w:t>
      </w:r>
      <w:r w:rsidR="3A38B3C0" w:rsidRPr="00AD4162">
        <w:rPr>
          <w:rFonts w:ascii="Arial" w:eastAsia="Arial" w:hAnsi="Arial" w:cs="Arial"/>
          <w:sz w:val="24"/>
          <w:szCs w:val="24"/>
        </w:rPr>
        <w:t>kestävään kehitykseen liittyviä tapahtumia. Marraskuussa vietämme Nenäpäivää ja syyslukukaudelle on suunnitteilla Hyve-viikko, jo</w:t>
      </w:r>
      <w:r w:rsidR="5CCECB06" w:rsidRPr="00AD4162">
        <w:rPr>
          <w:rFonts w:ascii="Arial" w:eastAsia="Arial" w:hAnsi="Arial" w:cs="Arial"/>
          <w:sz w:val="24"/>
          <w:szCs w:val="24"/>
        </w:rPr>
        <w:t>nka teemana on hyvinvointi.</w:t>
      </w:r>
      <w:r w:rsidR="3A38B3C0" w:rsidRPr="00AD4162">
        <w:rPr>
          <w:rFonts w:ascii="Arial" w:eastAsia="Arial" w:hAnsi="Arial" w:cs="Arial"/>
          <w:sz w:val="24"/>
          <w:szCs w:val="24"/>
        </w:rPr>
        <w:t xml:space="preserve"> </w:t>
      </w:r>
    </w:p>
    <w:p w14:paraId="5285461B" w14:textId="5FE8657C" w:rsidR="3A38B3C0" w:rsidRPr="00AD4162" w:rsidRDefault="3A38B3C0" w:rsidP="00E4104B">
      <w:pPr>
        <w:spacing w:line="240" w:lineRule="auto"/>
        <w:rPr>
          <w:rFonts w:ascii="Arial" w:eastAsia="Arial" w:hAnsi="Arial" w:cs="Arial"/>
          <w:sz w:val="24"/>
          <w:szCs w:val="24"/>
        </w:rPr>
      </w:pPr>
      <w:r w:rsidRPr="00AD4162">
        <w:rPr>
          <w:rFonts w:ascii="Arial" w:eastAsia="Arial" w:hAnsi="Arial" w:cs="Arial"/>
          <w:sz w:val="24"/>
          <w:szCs w:val="24"/>
        </w:rPr>
        <w:t>Yhteistyötä jatketaan Ekosäätiön kanssa</w:t>
      </w:r>
      <w:r w:rsidR="77E8EFA4" w:rsidRPr="00AD4162">
        <w:rPr>
          <w:rFonts w:ascii="Arial" w:eastAsia="Arial" w:hAnsi="Arial" w:cs="Arial"/>
          <w:sz w:val="24"/>
          <w:szCs w:val="24"/>
        </w:rPr>
        <w:t xml:space="preserve">. </w:t>
      </w:r>
      <w:r w:rsidRPr="00AD4162">
        <w:rPr>
          <w:rFonts w:ascii="Arial" w:eastAsia="Arial" w:hAnsi="Arial" w:cs="Arial"/>
          <w:sz w:val="24"/>
          <w:szCs w:val="24"/>
        </w:rPr>
        <w:t xml:space="preserve">Agenda 2030 –tavoitteita tuodaan esille </w:t>
      </w:r>
      <w:r w:rsidR="21B3490D" w:rsidRPr="00AD4162">
        <w:rPr>
          <w:rFonts w:ascii="Arial" w:eastAsia="Arial" w:hAnsi="Arial" w:cs="Arial"/>
          <w:sz w:val="24"/>
          <w:szCs w:val="24"/>
        </w:rPr>
        <w:t xml:space="preserve">esimerkiksi </w:t>
      </w:r>
      <w:r w:rsidRPr="00AD4162">
        <w:rPr>
          <w:rFonts w:ascii="Arial" w:eastAsia="Arial" w:hAnsi="Arial" w:cs="Arial"/>
          <w:sz w:val="24"/>
          <w:szCs w:val="24"/>
        </w:rPr>
        <w:t xml:space="preserve">Studia </w:t>
      </w:r>
      <w:r w:rsidR="0291B4A7" w:rsidRPr="00AD4162">
        <w:rPr>
          <w:rFonts w:ascii="Arial" w:eastAsia="Arial" w:hAnsi="Arial" w:cs="Arial"/>
          <w:sz w:val="24"/>
          <w:szCs w:val="24"/>
        </w:rPr>
        <w:t>g</w:t>
      </w:r>
      <w:r w:rsidRPr="00AD4162">
        <w:rPr>
          <w:rFonts w:ascii="Arial" w:eastAsia="Arial" w:hAnsi="Arial" w:cs="Arial"/>
          <w:sz w:val="24"/>
          <w:szCs w:val="24"/>
        </w:rPr>
        <w:t xml:space="preserve">eneralia </w:t>
      </w:r>
      <w:r w:rsidR="02B6C3C7" w:rsidRPr="00AD4162">
        <w:rPr>
          <w:rFonts w:ascii="Arial" w:eastAsia="Arial" w:hAnsi="Arial" w:cs="Arial"/>
          <w:sz w:val="24"/>
          <w:szCs w:val="24"/>
        </w:rPr>
        <w:t>-</w:t>
      </w:r>
      <w:r w:rsidRPr="00AD4162">
        <w:rPr>
          <w:rFonts w:ascii="Arial" w:eastAsia="Arial" w:hAnsi="Arial" w:cs="Arial"/>
          <w:sz w:val="24"/>
          <w:szCs w:val="24"/>
        </w:rPr>
        <w:t>luennoissa. Liikkuva opiskelu</w:t>
      </w:r>
      <w:r w:rsidR="6A599976" w:rsidRPr="00AD4162">
        <w:rPr>
          <w:rFonts w:ascii="Arial" w:eastAsia="Arial" w:hAnsi="Arial" w:cs="Arial"/>
          <w:sz w:val="24"/>
          <w:szCs w:val="24"/>
        </w:rPr>
        <w:t xml:space="preserve"> </w:t>
      </w:r>
      <w:r w:rsidRPr="00AD4162">
        <w:rPr>
          <w:rFonts w:ascii="Arial" w:eastAsia="Arial" w:hAnsi="Arial" w:cs="Arial"/>
          <w:sz w:val="24"/>
          <w:szCs w:val="24"/>
        </w:rPr>
        <w:t xml:space="preserve">-hanke jatkuu ja lukiossa järjestetään liikkumista edistäviä tapahtumia, kuten syksyllä liikuntapäivä ja kaksi kertaa vuodessa järjestettävä pyöräilypäivä.  </w:t>
      </w:r>
    </w:p>
    <w:p w14:paraId="6A871A31" w14:textId="233D3FA2" w:rsidR="3A38B3C0" w:rsidRPr="00AD4162" w:rsidRDefault="3A38B3C0" w:rsidP="00E4104B">
      <w:pPr>
        <w:spacing w:line="240" w:lineRule="auto"/>
        <w:rPr>
          <w:rFonts w:ascii="Arial" w:eastAsia="Arial" w:hAnsi="Arial" w:cs="Arial"/>
          <w:sz w:val="24"/>
          <w:szCs w:val="24"/>
        </w:rPr>
      </w:pPr>
      <w:r w:rsidRPr="00AD4162">
        <w:rPr>
          <w:rFonts w:ascii="Arial" w:eastAsia="Arial" w:hAnsi="Arial" w:cs="Arial"/>
          <w:sz w:val="24"/>
          <w:szCs w:val="24"/>
        </w:rPr>
        <w:t>Kestävä kehityksen toimenpiteiden tavoitteena on myös tukea opiskelijoiden ja koko henkilökunnan psykososiaalista jaksamista. Tässä toiminnassa tärkeä osa on o</w:t>
      </w:r>
      <w:r w:rsidR="24D4ED09" w:rsidRPr="00AD4162">
        <w:rPr>
          <w:rFonts w:ascii="Arial" w:eastAsia="Arial" w:hAnsi="Arial" w:cs="Arial"/>
          <w:sz w:val="24"/>
          <w:szCs w:val="24"/>
        </w:rPr>
        <w:t>piskelija</w:t>
      </w:r>
      <w:r w:rsidRPr="00AD4162">
        <w:rPr>
          <w:rFonts w:ascii="Arial" w:eastAsia="Arial" w:hAnsi="Arial" w:cs="Arial"/>
          <w:sz w:val="24"/>
          <w:szCs w:val="24"/>
        </w:rPr>
        <w:t xml:space="preserve">kunnan hallituksella ja opettajien </w:t>
      </w:r>
      <w:proofErr w:type="spellStart"/>
      <w:r w:rsidRPr="00AD4162">
        <w:rPr>
          <w:rFonts w:ascii="Arial" w:eastAsia="Arial" w:hAnsi="Arial" w:cs="Arial"/>
          <w:sz w:val="24"/>
          <w:szCs w:val="24"/>
        </w:rPr>
        <w:t>Tyhy-ryhmän</w:t>
      </w:r>
      <w:proofErr w:type="spellEnd"/>
      <w:r w:rsidRPr="00AD4162">
        <w:rPr>
          <w:rFonts w:ascii="Arial" w:eastAsia="Arial" w:hAnsi="Arial" w:cs="Arial"/>
          <w:sz w:val="24"/>
          <w:szCs w:val="24"/>
        </w:rPr>
        <w:t xml:space="preserve"> toiminnalla. </w:t>
      </w:r>
    </w:p>
    <w:p w14:paraId="53370075" w14:textId="49FC3EAD" w:rsidR="3A38B3C0" w:rsidRPr="009743F5" w:rsidRDefault="3A38B3C0" w:rsidP="00E4104B">
      <w:pPr>
        <w:spacing w:line="240" w:lineRule="auto"/>
        <w:rPr>
          <w:rFonts w:ascii="Arial" w:eastAsia="Arial" w:hAnsi="Arial" w:cs="Arial"/>
          <w:sz w:val="24"/>
          <w:szCs w:val="24"/>
        </w:rPr>
      </w:pPr>
      <w:r w:rsidRPr="00AD4162">
        <w:rPr>
          <w:rFonts w:ascii="Calibri" w:eastAsia="Calibri" w:hAnsi="Calibri" w:cs="Calibri"/>
        </w:rPr>
        <w:t xml:space="preserve"> </w:t>
      </w:r>
      <w:r w:rsidRPr="00AD4162">
        <w:br/>
      </w:r>
      <w:r w:rsidRPr="00AD4162">
        <w:rPr>
          <w:rFonts w:ascii="Calibri" w:eastAsia="Calibri" w:hAnsi="Calibri" w:cs="Calibri"/>
        </w:rPr>
        <w:t xml:space="preserve"> </w:t>
      </w:r>
      <w:r w:rsidRPr="00AD4162">
        <w:rPr>
          <w:rFonts w:ascii="Arial" w:eastAsia="Arial" w:hAnsi="Arial" w:cs="Arial"/>
          <w:sz w:val="24"/>
          <w:szCs w:val="24"/>
        </w:rPr>
        <w:t>Etelä-Tapiolan lukion sitoumus</w:t>
      </w:r>
      <w:r w:rsidR="232B370E" w:rsidRPr="00AD4162">
        <w:rPr>
          <w:rFonts w:ascii="Arial" w:eastAsia="Arial" w:hAnsi="Arial" w:cs="Arial"/>
          <w:sz w:val="24"/>
          <w:szCs w:val="24"/>
        </w:rPr>
        <w:t xml:space="preserve"> 2050</w:t>
      </w:r>
      <w:r w:rsidRPr="00AD4162">
        <w:rPr>
          <w:rFonts w:ascii="Arial" w:eastAsia="Arial" w:hAnsi="Arial" w:cs="Arial"/>
          <w:sz w:val="24"/>
          <w:szCs w:val="24"/>
        </w:rPr>
        <w:t xml:space="preserve">: </w:t>
      </w:r>
      <w:hyperlink r:id="rId14" w:anchor="//details/148670">
        <w:r w:rsidRPr="00AD4162">
          <w:rPr>
            <w:rStyle w:val="Hyperlinkki"/>
            <w:rFonts w:ascii="Arial" w:eastAsia="Arial" w:hAnsi="Arial" w:cs="Arial"/>
            <w:color w:val="auto"/>
            <w:sz w:val="24"/>
            <w:szCs w:val="24"/>
          </w:rPr>
          <w:t>https://sitoumus2050.fi/selaa-sitoumuksia#//details/148670</w:t>
        </w:r>
      </w:hyperlink>
      <w:r w:rsidRPr="00AD4162">
        <w:rPr>
          <w:rFonts w:ascii="Arial" w:eastAsia="Arial" w:hAnsi="Arial" w:cs="Arial"/>
          <w:sz w:val="24"/>
          <w:szCs w:val="24"/>
        </w:rPr>
        <w:t xml:space="preserve"> </w:t>
      </w:r>
    </w:p>
    <w:p w14:paraId="2BA45E5C" w14:textId="4104D3B6" w:rsidR="3A38B3C0" w:rsidRDefault="3A38B3C0" w:rsidP="3A38B3C0">
      <w:pPr>
        <w:spacing w:after="0" w:line="240" w:lineRule="auto"/>
        <w:ind w:left="720"/>
        <w:rPr>
          <w:rFonts w:ascii="Arial" w:eastAsia="Arial" w:hAnsi="Arial" w:cs="Arial"/>
          <w:color w:val="000000" w:themeColor="text1"/>
          <w:sz w:val="24"/>
          <w:szCs w:val="24"/>
        </w:rPr>
      </w:pPr>
    </w:p>
    <w:p w14:paraId="3DD29C28" w14:textId="559F149C" w:rsidR="00D32F1A" w:rsidRPr="006C7C49" w:rsidRDefault="1B5F42D4" w:rsidP="006C7C49">
      <w:pPr>
        <w:pStyle w:val="Luettelokappale"/>
        <w:numPr>
          <w:ilvl w:val="0"/>
          <w:numId w:val="5"/>
        </w:numPr>
        <w:spacing w:after="0" w:line="240" w:lineRule="auto"/>
        <w:rPr>
          <w:rFonts w:eastAsiaTheme="minorEastAsia"/>
          <w:b/>
          <w:bCs/>
          <w:color w:val="000000" w:themeColor="text1"/>
          <w:sz w:val="24"/>
          <w:szCs w:val="24"/>
        </w:rPr>
      </w:pPr>
      <w:r w:rsidRPr="006C7C49">
        <w:rPr>
          <w:rFonts w:ascii="Arial" w:eastAsia="Arial" w:hAnsi="Arial" w:cs="Arial"/>
          <w:b/>
          <w:bCs/>
          <w:color w:val="000000" w:themeColor="text1"/>
          <w:sz w:val="24"/>
          <w:szCs w:val="24"/>
        </w:rPr>
        <w:t xml:space="preserve">Lukion ulkopuolinen toiminta </w:t>
      </w:r>
    </w:p>
    <w:p w14:paraId="374B4C42" w14:textId="4139A11E" w:rsidR="00D32F1A" w:rsidRDefault="1B5F42D4" w:rsidP="1B5F42D4">
      <w:pPr>
        <w:pStyle w:val="Eivli"/>
        <w:ind w:left="360"/>
        <w:rPr>
          <w:rFonts w:ascii="Arial" w:eastAsia="Arial" w:hAnsi="Arial" w:cs="Arial"/>
          <w:color w:val="000000" w:themeColor="text1"/>
          <w:sz w:val="20"/>
          <w:szCs w:val="20"/>
        </w:rPr>
      </w:pPr>
      <w:r w:rsidRPr="4DA2689F">
        <w:rPr>
          <w:rFonts w:ascii="Arial" w:eastAsia="Arial" w:hAnsi="Arial" w:cs="Arial"/>
          <w:color w:val="000000" w:themeColor="text1"/>
          <w:sz w:val="20"/>
          <w:szCs w:val="20"/>
        </w:rPr>
        <w:t>mm. opintomatkat, lukion ulkopuolelle suuntautuvat opintokäynnit, vapaaehtoistoiminta, jne.</w:t>
      </w:r>
    </w:p>
    <w:p w14:paraId="36027471" w14:textId="7C0C915D" w:rsidR="4DA2689F" w:rsidRDefault="4DA2689F" w:rsidP="4DA2689F">
      <w:pPr>
        <w:pStyle w:val="Eivli"/>
        <w:ind w:left="360"/>
        <w:rPr>
          <w:rFonts w:ascii="Arial" w:eastAsia="Arial" w:hAnsi="Arial" w:cs="Arial"/>
          <w:color w:val="000000" w:themeColor="text1"/>
          <w:sz w:val="20"/>
          <w:szCs w:val="20"/>
        </w:rPr>
      </w:pPr>
    </w:p>
    <w:p w14:paraId="7627C5D2" w14:textId="661B20C2" w:rsidR="00D32F1A" w:rsidRDefault="3A38B3C0" w:rsidP="00E4104B">
      <w:pPr>
        <w:spacing w:after="0" w:line="240" w:lineRule="auto"/>
        <w:rPr>
          <w:rFonts w:ascii="Arial" w:eastAsia="Arial" w:hAnsi="Arial" w:cs="Arial"/>
          <w:color w:val="FF0000"/>
          <w:sz w:val="24"/>
          <w:szCs w:val="24"/>
        </w:rPr>
      </w:pPr>
      <w:r w:rsidRPr="4DA2689F">
        <w:rPr>
          <w:rFonts w:ascii="Arial" w:eastAsia="Arial" w:hAnsi="Arial" w:cs="Arial"/>
          <w:color w:val="000000" w:themeColor="text1"/>
          <w:sz w:val="24"/>
          <w:szCs w:val="24"/>
        </w:rPr>
        <w:t>Koulun normaaliin ulkopuoliseen toimintaan kuuluvat konsertti-, teatteri-, näyttely- ja muut erilaiset opinto- ja tutustumiskäynnit, kuten TET, sekä liikuntakurssit ja retkipäivät, esimerkiksi UE4-opintojakson retki Turun seudulle ja HI05</w:t>
      </w:r>
      <w:r w:rsidR="2878519E" w:rsidRPr="4DA2689F">
        <w:rPr>
          <w:rFonts w:ascii="Arial" w:eastAsia="Arial" w:hAnsi="Arial" w:cs="Arial"/>
          <w:color w:val="000000" w:themeColor="text1"/>
          <w:sz w:val="24"/>
          <w:szCs w:val="24"/>
        </w:rPr>
        <w:t>- ja HI08</w:t>
      </w:r>
      <w:r w:rsidRPr="4DA2689F">
        <w:rPr>
          <w:rFonts w:ascii="Arial" w:eastAsia="Arial" w:hAnsi="Arial" w:cs="Arial"/>
          <w:color w:val="000000" w:themeColor="text1"/>
          <w:sz w:val="24"/>
          <w:szCs w:val="24"/>
        </w:rPr>
        <w:t>-opintojakso</w:t>
      </w:r>
      <w:r w:rsidR="0AF53E54" w:rsidRPr="4DA2689F">
        <w:rPr>
          <w:rFonts w:ascii="Arial" w:eastAsia="Arial" w:hAnsi="Arial" w:cs="Arial"/>
          <w:color w:val="000000" w:themeColor="text1"/>
          <w:sz w:val="24"/>
          <w:szCs w:val="24"/>
        </w:rPr>
        <w:t>je</w:t>
      </w:r>
      <w:r w:rsidRPr="4DA2689F">
        <w:rPr>
          <w:rFonts w:ascii="Arial" w:eastAsia="Arial" w:hAnsi="Arial" w:cs="Arial"/>
          <w:color w:val="000000" w:themeColor="text1"/>
          <w:sz w:val="24"/>
          <w:szCs w:val="24"/>
        </w:rPr>
        <w:t>n retki Tallinnaan. Opiskelijat tekevät opettajien kanssa myös ulkomaisia opintomatkoja. Näistä kerrotaan tarkemmin kohdassa Kansainvälinen toiminta.</w:t>
      </w:r>
      <w:r w:rsidR="7D6E45FA" w:rsidRPr="4DA2689F">
        <w:rPr>
          <w:rFonts w:ascii="Arial" w:eastAsia="Arial" w:hAnsi="Arial" w:cs="Arial"/>
          <w:color w:val="000000" w:themeColor="text1"/>
          <w:sz w:val="24"/>
          <w:szCs w:val="24"/>
        </w:rPr>
        <w:t xml:space="preserve"> </w:t>
      </w:r>
    </w:p>
    <w:p w14:paraId="00632688" w14:textId="78B7FD86" w:rsidR="00D32F1A" w:rsidRDefault="3A38B3C0" w:rsidP="00E4104B">
      <w:pPr>
        <w:spacing w:after="0" w:line="240" w:lineRule="auto"/>
        <w:rPr>
          <w:rFonts w:ascii="Arial" w:eastAsia="Arial" w:hAnsi="Arial" w:cs="Arial"/>
          <w:color w:val="000000" w:themeColor="text1"/>
          <w:sz w:val="24"/>
          <w:szCs w:val="24"/>
        </w:rPr>
      </w:pPr>
      <w:r w:rsidRPr="4DA2689F">
        <w:rPr>
          <w:rFonts w:ascii="Arial" w:eastAsia="Arial" w:hAnsi="Arial" w:cs="Arial"/>
          <w:color w:val="000000" w:themeColor="text1"/>
          <w:sz w:val="24"/>
          <w:szCs w:val="24"/>
        </w:rPr>
        <w:t xml:space="preserve">     </w:t>
      </w:r>
    </w:p>
    <w:p w14:paraId="3E335305" w14:textId="7B276AC0" w:rsidR="00D32F1A" w:rsidRDefault="3A38B3C0" w:rsidP="00E4104B">
      <w:pPr>
        <w:spacing w:after="0" w:line="240" w:lineRule="auto"/>
        <w:rPr>
          <w:rFonts w:ascii="Arial" w:eastAsia="Arial" w:hAnsi="Arial" w:cs="Arial"/>
          <w:color w:val="000000" w:themeColor="text1"/>
          <w:sz w:val="24"/>
          <w:szCs w:val="24"/>
        </w:rPr>
      </w:pPr>
      <w:r w:rsidRPr="4DA2689F">
        <w:rPr>
          <w:rFonts w:ascii="Arial" w:eastAsia="Arial" w:hAnsi="Arial" w:cs="Arial"/>
          <w:color w:val="000000" w:themeColor="text1"/>
          <w:sz w:val="24"/>
          <w:szCs w:val="24"/>
        </w:rPr>
        <w:t xml:space="preserve">Yrittäjyyskursseilla tutustutaan erilaisten yritysten toimintaan viettämällä niissä yksi päivä ns. </w:t>
      </w:r>
      <w:proofErr w:type="spellStart"/>
      <w:r w:rsidR="1BA12970" w:rsidRPr="4DA2689F">
        <w:rPr>
          <w:rFonts w:ascii="Arial" w:eastAsia="Arial" w:hAnsi="Arial" w:cs="Arial"/>
          <w:color w:val="000000" w:themeColor="text1"/>
          <w:sz w:val="24"/>
          <w:szCs w:val="24"/>
        </w:rPr>
        <w:t>j</w:t>
      </w:r>
      <w:r w:rsidRPr="4DA2689F">
        <w:rPr>
          <w:rFonts w:ascii="Arial" w:eastAsia="Arial" w:hAnsi="Arial" w:cs="Arial"/>
          <w:color w:val="000000" w:themeColor="text1"/>
          <w:sz w:val="24"/>
          <w:szCs w:val="24"/>
        </w:rPr>
        <w:t>ob</w:t>
      </w:r>
      <w:proofErr w:type="spellEnd"/>
      <w:r w:rsidRPr="4DA2689F">
        <w:rPr>
          <w:rFonts w:ascii="Arial" w:eastAsia="Arial" w:hAnsi="Arial" w:cs="Arial"/>
          <w:color w:val="000000" w:themeColor="text1"/>
          <w:sz w:val="24"/>
          <w:szCs w:val="24"/>
        </w:rPr>
        <w:t xml:space="preserve"> </w:t>
      </w:r>
      <w:proofErr w:type="spellStart"/>
      <w:r w:rsidR="108D63B5" w:rsidRPr="4DA2689F">
        <w:rPr>
          <w:rFonts w:ascii="Arial" w:eastAsia="Arial" w:hAnsi="Arial" w:cs="Arial"/>
          <w:color w:val="000000" w:themeColor="text1"/>
          <w:sz w:val="24"/>
          <w:szCs w:val="24"/>
        </w:rPr>
        <w:t>s</w:t>
      </w:r>
      <w:r w:rsidRPr="4DA2689F">
        <w:rPr>
          <w:rFonts w:ascii="Arial" w:eastAsia="Arial" w:hAnsi="Arial" w:cs="Arial"/>
          <w:color w:val="000000" w:themeColor="text1"/>
          <w:sz w:val="24"/>
          <w:szCs w:val="24"/>
        </w:rPr>
        <w:t>hadowing</w:t>
      </w:r>
      <w:proofErr w:type="spellEnd"/>
      <w:r w:rsidRPr="4DA2689F">
        <w:rPr>
          <w:rFonts w:ascii="Arial" w:eastAsia="Arial" w:hAnsi="Arial" w:cs="Arial"/>
          <w:color w:val="000000" w:themeColor="text1"/>
          <w:sz w:val="24"/>
          <w:szCs w:val="24"/>
        </w:rPr>
        <w:t xml:space="preserve"> -toiminnan merkeissä.  Johtajuus ja vuorovaikutus -kurssilla käydään vierailuilla useissa yrityksissä ja muilla työpaikoilla. </w:t>
      </w:r>
      <w:r w:rsidR="6C716D89" w:rsidRPr="4DA2689F">
        <w:rPr>
          <w:rFonts w:ascii="Arial" w:eastAsia="Arial" w:hAnsi="Arial" w:cs="Arial"/>
          <w:color w:val="000000" w:themeColor="text1"/>
          <w:sz w:val="24"/>
          <w:szCs w:val="24"/>
        </w:rPr>
        <w:t xml:space="preserve">Myös </w:t>
      </w:r>
      <w:proofErr w:type="spellStart"/>
      <w:r w:rsidR="6C716D89" w:rsidRPr="4DA2689F">
        <w:rPr>
          <w:rFonts w:ascii="Arial" w:eastAsia="Arial" w:hAnsi="Arial" w:cs="Arial"/>
          <w:color w:val="000000" w:themeColor="text1"/>
          <w:sz w:val="24"/>
          <w:szCs w:val="24"/>
        </w:rPr>
        <w:t>luma</w:t>
      </w:r>
      <w:proofErr w:type="spellEnd"/>
      <w:r w:rsidR="6C716D89" w:rsidRPr="4DA2689F">
        <w:rPr>
          <w:rFonts w:ascii="Arial" w:eastAsia="Arial" w:hAnsi="Arial" w:cs="Arial"/>
          <w:color w:val="000000" w:themeColor="text1"/>
          <w:sz w:val="24"/>
          <w:szCs w:val="24"/>
        </w:rPr>
        <w:t>-aineiden ryhmät vierailevat aktiivisesti esimerkiksi tutkimuslaitoksissa ja yrityksissä.</w:t>
      </w:r>
    </w:p>
    <w:p w14:paraId="257A7E61" w14:textId="4F4D6F43" w:rsidR="4DA2689F" w:rsidRDefault="4DA2689F" w:rsidP="00E4104B">
      <w:pPr>
        <w:spacing w:after="0" w:line="240" w:lineRule="auto"/>
        <w:rPr>
          <w:rFonts w:ascii="Arial" w:eastAsia="Arial" w:hAnsi="Arial" w:cs="Arial"/>
          <w:color w:val="000000" w:themeColor="text1"/>
          <w:sz w:val="24"/>
          <w:szCs w:val="24"/>
        </w:rPr>
      </w:pPr>
    </w:p>
    <w:p w14:paraId="3821DACA" w14:textId="57A9EF4D" w:rsidR="00D32F1A" w:rsidRDefault="3A38B3C0" w:rsidP="00E4104B">
      <w:pPr>
        <w:spacing w:after="0" w:line="240" w:lineRule="auto"/>
      </w:pPr>
      <w:r w:rsidRPr="677FBE0D">
        <w:rPr>
          <w:rFonts w:ascii="Arial" w:eastAsia="Arial" w:hAnsi="Arial" w:cs="Arial"/>
          <w:color w:val="000000" w:themeColor="text1"/>
          <w:sz w:val="24"/>
          <w:szCs w:val="24"/>
        </w:rPr>
        <w:t>Kakkosvuosikurssille järjestetään TET-päivä neljännessä jaksossa. Etelä-Tapiolan lukion opiskelijoilla on mahdollisuus osallistua Espoon yhteisille korkeakoulukursseille.</w:t>
      </w:r>
    </w:p>
    <w:p w14:paraId="2111F597" w14:textId="0E04D856" w:rsidR="00D32F1A" w:rsidRDefault="3A38B3C0" w:rsidP="00E4104B">
      <w:pPr>
        <w:spacing w:after="0" w:line="240" w:lineRule="auto"/>
      </w:pPr>
      <w:r w:rsidRPr="677FBE0D">
        <w:rPr>
          <w:rFonts w:ascii="Arial" w:eastAsia="Arial" w:hAnsi="Arial" w:cs="Arial"/>
          <w:color w:val="000000" w:themeColor="text1"/>
          <w:sz w:val="24"/>
          <w:szCs w:val="24"/>
        </w:rPr>
        <w:t xml:space="preserve">   </w:t>
      </w:r>
    </w:p>
    <w:p w14:paraId="29854BBB" w14:textId="4B750EA8" w:rsidR="00D32F1A" w:rsidRDefault="3A38B3C0" w:rsidP="00E4104B">
      <w:pPr>
        <w:spacing w:after="0" w:line="240" w:lineRule="auto"/>
      </w:pPr>
      <w:r w:rsidRPr="677FBE0D">
        <w:rPr>
          <w:rFonts w:ascii="Arial" w:eastAsia="Arial" w:hAnsi="Arial" w:cs="Arial"/>
          <w:color w:val="000000" w:themeColor="text1"/>
          <w:sz w:val="24"/>
          <w:szCs w:val="24"/>
        </w:rPr>
        <w:t>Mikäli pandemiatilanne sallii, Etelä-Tapiolan lukion opiskelijat osallistuvat Auta lähimmäistä -päivänä hyväntekeväisyystyöhön ostoskeskuksissa, senioritaloissa, lastenkodeissa ja niihin verrattavissa paikoissa.</w:t>
      </w:r>
    </w:p>
    <w:p w14:paraId="71E47F69" w14:textId="3115A53B" w:rsidR="00D32F1A" w:rsidRDefault="3A38B3C0" w:rsidP="00E4104B">
      <w:pPr>
        <w:spacing w:after="0" w:line="240" w:lineRule="auto"/>
      </w:pPr>
      <w:r w:rsidRPr="677FBE0D">
        <w:rPr>
          <w:rFonts w:ascii="Arial" w:eastAsia="Arial" w:hAnsi="Arial" w:cs="Arial"/>
          <w:color w:val="000000" w:themeColor="text1"/>
          <w:sz w:val="24"/>
          <w:szCs w:val="24"/>
        </w:rPr>
        <w:t xml:space="preserve">  </w:t>
      </w:r>
    </w:p>
    <w:p w14:paraId="4C3336EC" w14:textId="2049ACDE" w:rsidR="00D32F1A" w:rsidRDefault="3A38B3C0" w:rsidP="00E4104B">
      <w:pPr>
        <w:spacing w:after="0" w:line="240" w:lineRule="auto"/>
        <w:rPr>
          <w:rFonts w:ascii="Arial" w:eastAsia="Arial" w:hAnsi="Arial" w:cs="Arial"/>
          <w:color w:val="000000" w:themeColor="text1"/>
          <w:sz w:val="24"/>
          <w:szCs w:val="24"/>
        </w:rPr>
      </w:pPr>
      <w:r w:rsidRPr="4DA2689F">
        <w:rPr>
          <w:rFonts w:ascii="Arial" w:eastAsia="Arial" w:hAnsi="Arial" w:cs="Arial"/>
          <w:color w:val="000000" w:themeColor="text1"/>
          <w:sz w:val="24"/>
          <w:szCs w:val="24"/>
        </w:rPr>
        <w:t>Lukio tukee opiskelijoiden osallistumista Euroopan nuorisoparlamentin toimintaan</w:t>
      </w:r>
      <w:r w:rsidR="4C4E42FF" w:rsidRPr="4DA2689F">
        <w:rPr>
          <w:rFonts w:ascii="Arial" w:eastAsia="Arial" w:hAnsi="Arial" w:cs="Arial"/>
          <w:color w:val="000000" w:themeColor="text1"/>
          <w:sz w:val="24"/>
          <w:szCs w:val="24"/>
        </w:rPr>
        <w:t xml:space="preserve"> ja Euroopan parlamentin Ambassador School –ohjelmaan</w:t>
      </w:r>
      <w:r w:rsidR="707430EE" w:rsidRPr="4DA2689F">
        <w:rPr>
          <w:rFonts w:ascii="Arial" w:eastAsia="Arial" w:hAnsi="Arial" w:cs="Arial"/>
          <w:color w:val="000000" w:themeColor="text1"/>
          <w:sz w:val="24"/>
          <w:szCs w:val="24"/>
        </w:rPr>
        <w:t>, Malli</w:t>
      </w:r>
      <w:r w:rsidR="015A326D" w:rsidRPr="4DA2689F">
        <w:rPr>
          <w:rFonts w:ascii="Arial" w:eastAsia="Arial" w:hAnsi="Arial" w:cs="Arial"/>
          <w:color w:val="000000" w:themeColor="text1"/>
          <w:sz w:val="24"/>
          <w:szCs w:val="24"/>
        </w:rPr>
        <w:t>-</w:t>
      </w:r>
      <w:r w:rsidR="707430EE" w:rsidRPr="4DA2689F">
        <w:rPr>
          <w:rFonts w:ascii="Arial" w:eastAsia="Arial" w:hAnsi="Arial" w:cs="Arial"/>
          <w:color w:val="000000" w:themeColor="text1"/>
          <w:sz w:val="24"/>
          <w:szCs w:val="24"/>
        </w:rPr>
        <w:t>YK-toimintaan</w:t>
      </w:r>
      <w:r w:rsidR="4C4E42FF" w:rsidRPr="4DA2689F">
        <w:rPr>
          <w:rFonts w:ascii="Arial" w:eastAsia="Arial" w:hAnsi="Arial" w:cs="Arial"/>
          <w:color w:val="000000" w:themeColor="text1"/>
          <w:sz w:val="24"/>
          <w:szCs w:val="24"/>
        </w:rPr>
        <w:t xml:space="preserve"> sekä</w:t>
      </w:r>
      <w:r w:rsidRPr="4DA2689F">
        <w:rPr>
          <w:rFonts w:ascii="Arial" w:eastAsia="Arial" w:hAnsi="Arial" w:cs="Arial"/>
          <w:color w:val="000000" w:themeColor="text1"/>
          <w:sz w:val="24"/>
          <w:szCs w:val="24"/>
        </w:rPr>
        <w:t xml:space="preserve"> </w:t>
      </w:r>
      <w:proofErr w:type="spellStart"/>
      <w:r w:rsidRPr="4DA2689F">
        <w:rPr>
          <w:rFonts w:ascii="Arial" w:eastAsia="Arial" w:hAnsi="Arial" w:cs="Arial"/>
          <w:color w:val="000000" w:themeColor="text1"/>
          <w:sz w:val="24"/>
          <w:szCs w:val="24"/>
        </w:rPr>
        <w:t>TATin</w:t>
      </w:r>
      <w:proofErr w:type="spellEnd"/>
      <w:r w:rsidRPr="4DA2689F">
        <w:rPr>
          <w:rFonts w:ascii="Arial" w:eastAsia="Arial" w:hAnsi="Arial" w:cs="Arial"/>
          <w:color w:val="000000" w:themeColor="text1"/>
          <w:sz w:val="24"/>
          <w:szCs w:val="24"/>
        </w:rPr>
        <w:t xml:space="preserve"> Sijoituskouluun ja Pörssisäätiön pörssilähettilästoimintaan. </w:t>
      </w:r>
    </w:p>
    <w:p w14:paraId="0D0D5DD1" w14:textId="7551D61C" w:rsidR="00D32F1A" w:rsidRDefault="3A38B3C0" w:rsidP="00E4104B">
      <w:pPr>
        <w:spacing w:after="0" w:line="240" w:lineRule="auto"/>
      </w:pPr>
      <w:r w:rsidRPr="4DA2689F">
        <w:rPr>
          <w:rFonts w:ascii="Arial" w:eastAsia="Arial" w:hAnsi="Arial" w:cs="Arial"/>
          <w:color w:val="000000" w:themeColor="text1"/>
          <w:sz w:val="24"/>
          <w:szCs w:val="24"/>
        </w:rPr>
        <w:t>Etelä-Tapiolan lukio tiivistää suhteitaan</w:t>
      </w:r>
      <w:r w:rsidR="49AF22AB" w:rsidRPr="4DA2689F">
        <w:rPr>
          <w:rFonts w:ascii="Arial" w:eastAsia="Arial" w:hAnsi="Arial" w:cs="Arial"/>
          <w:color w:val="000000" w:themeColor="text1"/>
          <w:sz w:val="24"/>
          <w:szCs w:val="24"/>
        </w:rPr>
        <w:t xml:space="preserve"> suomalaisiin</w:t>
      </w:r>
      <w:r w:rsidRPr="4DA2689F">
        <w:rPr>
          <w:rFonts w:ascii="Arial" w:eastAsia="Arial" w:hAnsi="Arial" w:cs="Arial"/>
          <w:color w:val="000000" w:themeColor="text1"/>
          <w:sz w:val="24"/>
          <w:szCs w:val="24"/>
        </w:rPr>
        <w:t xml:space="preserve"> IB-kouluihin ja tekee</w:t>
      </w:r>
      <w:r w:rsidR="6C59BB0C" w:rsidRPr="4DA2689F">
        <w:rPr>
          <w:rFonts w:ascii="Arial" w:eastAsia="Arial" w:hAnsi="Arial" w:cs="Arial"/>
          <w:color w:val="000000" w:themeColor="text1"/>
          <w:sz w:val="24"/>
          <w:szCs w:val="24"/>
        </w:rPr>
        <w:t xml:space="preserve"> edelleen</w:t>
      </w:r>
      <w:r w:rsidRPr="4DA2689F">
        <w:rPr>
          <w:rFonts w:ascii="Arial" w:eastAsia="Arial" w:hAnsi="Arial" w:cs="Arial"/>
          <w:color w:val="000000" w:themeColor="text1"/>
          <w:sz w:val="24"/>
          <w:szCs w:val="24"/>
        </w:rPr>
        <w:t xml:space="preserve"> yhteistyötä </w:t>
      </w:r>
      <w:r w:rsidR="25FC0276" w:rsidRPr="4DA2689F">
        <w:rPr>
          <w:rFonts w:ascii="Arial" w:eastAsia="Arial" w:hAnsi="Arial" w:cs="Arial"/>
          <w:color w:val="000000" w:themeColor="text1"/>
          <w:sz w:val="24"/>
          <w:szCs w:val="24"/>
        </w:rPr>
        <w:t>niiden</w:t>
      </w:r>
      <w:r w:rsidRPr="4DA2689F">
        <w:rPr>
          <w:rFonts w:ascii="Arial" w:eastAsia="Arial" w:hAnsi="Arial" w:cs="Arial"/>
          <w:color w:val="000000" w:themeColor="text1"/>
          <w:sz w:val="24"/>
          <w:szCs w:val="24"/>
        </w:rPr>
        <w:t xml:space="preserve"> kanssa.  </w:t>
      </w:r>
    </w:p>
    <w:p w14:paraId="064F63D1" w14:textId="69C7FC36" w:rsidR="00D32F1A" w:rsidRDefault="00D32F1A" w:rsidP="3A38B3C0">
      <w:pPr>
        <w:spacing w:after="0" w:line="240" w:lineRule="auto"/>
        <w:rPr>
          <w:rFonts w:ascii="Times New Roman" w:eastAsia="Times New Roman" w:hAnsi="Times New Roman" w:cs="Times New Roman"/>
          <w:sz w:val="24"/>
          <w:szCs w:val="24"/>
        </w:rPr>
      </w:pPr>
    </w:p>
    <w:p w14:paraId="0573A547" w14:textId="0FF2C756" w:rsidR="4DA2689F" w:rsidRDefault="4DA2689F" w:rsidP="4DA2689F">
      <w:pPr>
        <w:spacing w:after="0" w:line="240" w:lineRule="auto"/>
        <w:ind w:left="720"/>
        <w:rPr>
          <w:rFonts w:ascii="Arial" w:eastAsia="Arial" w:hAnsi="Arial" w:cs="Arial"/>
          <w:b/>
          <w:bCs/>
          <w:color w:val="000000" w:themeColor="text1"/>
          <w:sz w:val="24"/>
          <w:szCs w:val="24"/>
        </w:rPr>
      </w:pPr>
    </w:p>
    <w:p w14:paraId="556E4C53" w14:textId="7ADEC210" w:rsidR="00D32F1A" w:rsidRDefault="006C7C49" w:rsidP="4DA2689F">
      <w:pPr>
        <w:spacing w:after="0" w:line="240" w:lineRule="auto"/>
        <w:ind w:left="360"/>
        <w:rPr>
          <w:rFonts w:eastAsiaTheme="minorEastAsia"/>
          <w:b/>
          <w:bCs/>
          <w:color w:val="000000" w:themeColor="text1"/>
          <w:sz w:val="24"/>
          <w:szCs w:val="24"/>
        </w:rPr>
      </w:pPr>
      <w:r>
        <w:rPr>
          <w:rFonts w:ascii="Arial" w:eastAsia="Arial" w:hAnsi="Arial" w:cs="Arial"/>
          <w:b/>
          <w:bCs/>
          <w:color w:val="000000" w:themeColor="text1"/>
          <w:sz w:val="24"/>
          <w:szCs w:val="24"/>
        </w:rPr>
        <w:lastRenderedPageBreak/>
        <w:t>10</w:t>
      </w:r>
      <w:r w:rsidR="7F4EACC2" w:rsidRPr="4DA2689F">
        <w:rPr>
          <w:rFonts w:ascii="Arial" w:eastAsia="Arial" w:hAnsi="Arial" w:cs="Arial"/>
          <w:b/>
          <w:bCs/>
          <w:color w:val="000000" w:themeColor="text1"/>
          <w:sz w:val="24"/>
          <w:szCs w:val="24"/>
        </w:rPr>
        <w:t xml:space="preserve">. </w:t>
      </w:r>
      <w:r w:rsidR="1B5F42D4" w:rsidRPr="4DA2689F">
        <w:rPr>
          <w:rFonts w:ascii="Arial" w:eastAsia="Arial" w:hAnsi="Arial" w:cs="Arial"/>
          <w:b/>
          <w:bCs/>
          <w:color w:val="000000" w:themeColor="text1"/>
          <w:sz w:val="24"/>
          <w:szCs w:val="24"/>
        </w:rPr>
        <w:t xml:space="preserve">Korkeakoulu- ja työelämäyhteistyö </w:t>
      </w:r>
    </w:p>
    <w:p w14:paraId="61AA2CDF" w14:textId="1945F83D" w:rsidR="00D32F1A" w:rsidRDefault="1B5F42D4" w:rsidP="3A38B3C0">
      <w:pPr>
        <w:spacing w:after="0" w:line="240" w:lineRule="auto"/>
        <w:ind w:left="360"/>
        <w:rPr>
          <w:rFonts w:ascii="Arial" w:eastAsia="Arial" w:hAnsi="Arial" w:cs="Arial"/>
          <w:color w:val="000000" w:themeColor="text1"/>
          <w:sz w:val="20"/>
          <w:szCs w:val="20"/>
        </w:rPr>
      </w:pPr>
      <w:r w:rsidRPr="3A38B3C0">
        <w:rPr>
          <w:rFonts w:ascii="Arial" w:eastAsia="Arial" w:hAnsi="Arial" w:cs="Arial"/>
          <w:color w:val="000000" w:themeColor="text1"/>
          <w:sz w:val="20"/>
          <w:szCs w:val="20"/>
        </w:rPr>
        <w:t>lukio täsmentää tässä korkeakoulu- ja työelämäyhteistyön muodot</w:t>
      </w:r>
    </w:p>
    <w:p w14:paraId="15FC3D9A" w14:textId="59EB73F8" w:rsidR="00D32F1A" w:rsidRDefault="00D32F1A" w:rsidP="3A38B3C0">
      <w:pPr>
        <w:spacing w:after="0" w:line="240" w:lineRule="auto"/>
        <w:ind w:left="360"/>
        <w:rPr>
          <w:rFonts w:ascii="Arial" w:eastAsia="Arial" w:hAnsi="Arial" w:cs="Arial"/>
          <w:color w:val="000000" w:themeColor="text1"/>
          <w:sz w:val="20"/>
          <w:szCs w:val="20"/>
        </w:rPr>
      </w:pPr>
    </w:p>
    <w:p w14:paraId="730F0B56" w14:textId="09D150F6" w:rsidR="00D32F1A" w:rsidRDefault="3A38B3C0" w:rsidP="1B5F42D4">
      <w:pPr>
        <w:spacing w:after="0" w:line="240" w:lineRule="auto"/>
      </w:pPr>
      <w:r w:rsidRPr="4DA2689F">
        <w:rPr>
          <w:rFonts w:ascii="Arial" w:eastAsia="Arial" w:hAnsi="Arial" w:cs="Arial"/>
          <w:color w:val="000000" w:themeColor="text1"/>
          <w:sz w:val="24"/>
          <w:szCs w:val="24"/>
        </w:rPr>
        <w:t xml:space="preserve">Korkea-asteen yhteistyö kattaa sekä ammattikorkeakoulut että tiedeyliopistot. Koska Etelä-Tapiolan lukion opiskelijoista suurin osa hakeutuu tiedekorkeakouluihin, painottuu myös yhteistyö niihin. Korkeakoulujen edustajat käyvät Etelä-Tapiolan lukiossa pitämässä opintoesittelyjä ja vierailuluentoja. Syksyn alumnipäivässä Etelä-Tapiolan lukion alumnit esittelevät omia jatkokoulutusalojaan lukiomme abiturienteille. Lukiomme opiskelijat osallistuvat myös pääkaupunkiseudun korkeakoulujen järjestämille lukiolaisille suunnatuille kursseille, luennoille ja </w:t>
      </w:r>
      <w:r w:rsidRPr="009743F5">
        <w:rPr>
          <w:rFonts w:ascii="Arial" w:eastAsia="Arial" w:hAnsi="Arial" w:cs="Arial"/>
          <w:sz w:val="24"/>
          <w:szCs w:val="24"/>
        </w:rPr>
        <w:t xml:space="preserve">infotilaisuuksiin. Etelä-Tapiolan lukio jatkaa myös kansainvälisten opetusharjoittelijoiden ns. </w:t>
      </w:r>
      <w:proofErr w:type="spellStart"/>
      <w:r w:rsidRPr="009743F5">
        <w:rPr>
          <w:rFonts w:ascii="Arial" w:eastAsia="Arial" w:hAnsi="Arial" w:cs="Arial"/>
          <w:sz w:val="24"/>
          <w:szCs w:val="24"/>
        </w:rPr>
        <w:t>Step</w:t>
      </w:r>
      <w:proofErr w:type="spellEnd"/>
      <w:r w:rsidRPr="009743F5">
        <w:rPr>
          <w:rFonts w:ascii="Arial" w:eastAsia="Arial" w:hAnsi="Arial" w:cs="Arial"/>
          <w:sz w:val="24"/>
          <w:szCs w:val="24"/>
        </w:rPr>
        <w:t>-kouluna.</w:t>
      </w:r>
    </w:p>
    <w:p w14:paraId="25E85D68" w14:textId="00699138" w:rsidR="00D32F1A" w:rsidRDefault="3A38B3C0" w:rsidP="1B5F42D4">
      <w:pPr>
        <w:spacing w:after="0" w:line="240" w:lineRule="auto"/>
      </w:pPr>
      <w:r w:rsidRPr="4DA2689F">
        <w:rPr>
          <w:rFonts w:ascii="Arial" w:eastAsia="Arial" w:hAnsi="Arial" w:cs="Arial"/>
          <w:color w:val="000000" w:themeColor="text1"/>
          <w:sz w:val="24"/>
          <w:szCs w:val="24"/>
        </w:rPr>
        <w:t xml:space="preserve">       </w:t>
      </w:r>
    </w:p>
    <w:p w14:paraId="231186D4" w14:textId="7E7B5C7F" w:rsidR="00D32F1A" w:rsidRDefault="3A38B3C0" w:rsidP="3A38B3C0">
      <w:pPr>
        <w:spacing w:after="0" w:line="240" w:lineRule="auto"/>
      </w:pPr>
      <w:r w:rsidRPr="4DA2689F">
        <w:rPr>
          <w:rFonts w:ascii="Arial" w:eastAsia="Arial" w:hAnsi="Arial" w:cs="Arial"/>
          <w:color w:val="000000" w:themeColor="text1"/>
          <w:sz w:val="24"/>
          <w:szCs w:val="24"/>
        </w:rPr>
        <w:t>Aalto-yliopiston kanssa tehdään yhteistyötä myös Johtajuus ja vuorovaikutus - sekä Kohti Kauppista-kursseilla.</w:t>
      </w:r>
    </w:p>
    <w:p w14:paraId="1606E357" w14:textId="38CFBB4D" w:rsidR="00D32F1A" w:rsidRDefault="00D32F1A" w:rsidP="3A38B3C0">
      <w:pPr>
        <w:spacing w:after="0" w:line="240" w:lineRule="auto"/>
        <w:rPr>
          <w:rFonts w:ascii="Arial" w:eastAsia="Arial" w:hAnsi="Arial" w:cs="Arial"/>
          <w:color w:val="000000" w:themeColor="text1"/>
          <w:sz w:val="24"/>
          <w:szCs w:val="24"/>
        </w:rPr>
      </w:pPr>
    </w:p>
    <w:p w14:paraId="40E63315" w14:textId="18CA9BCD" w:rsidR="00D32F1A" w:rsidRDefault="003909D6" w:rsidP="4DA2689F">
      <w:pPr>
        <w:spacing w:after="0" w:line="240" w:lineRule="auto"/>
        <w:rPr>
          <w:rFonts w:eastAsiaTheme="minorEastAsia"/>
          <w:b/>
          <w:bCs/>
          <w:color w:val="000000" w:themeColor="text1"/>
          <w:sz w:val="24"/>
          <w:szCs w:val="24"/>
        </w:rPr>
      </w:pPr>
      <w:r>
        <w:rPr>
          <w:rFonts w:ascii="Arial" w:eastAsia="Arial" w:hAnsi="Arial" w:cs="Arial"/>
          <w:b/>
          <w:bCs/>
          <w:color w:val="000000" w:themeColor="text1"/>
          <w:sz w:val="24"/>
          <w:szCs w:val="24"/>
        </w:rPr>
        <w:t xml:space="preserve">    </w:t>
      </w:r>
      <w:r w:rsidR="29019544" w:rsidRPr="4DA2689F">
        <w:rPr>
          <w:rFonts w:ascii="Arial" w:eastAsia="Arial" w:hAnsi="Arial" w:cs="Arial"/>
          <w:b/>
          <w:bCs/>
          <w:color w:val="000000" w:themeColor="text1"/>
          <w:sz w:val="24"/>
          <w:szCs w:val="24"/>
        </w:rPr>
        <w:t>1</w:t>
      </w:r>
      <w:r w:rsidR="006C7C49">
        <w:rPr>
          <w:rFonts w:ascii="Arial" w:eastAsia="Arial" w:hAnsi="Arial" w:cs="Arial"/>
          <w:b/>
          <w:bCs/>
          <w:color w:val="000000" w:themeColor="text1"/>
          <w:sz w:val="24"/>
          <w:szCs w:val="24"/>
        </w:rPr>
        <w:t>1</w:t>
      </w:r>
      <w:r w:rsidR="29019544" w:rsidRPr="4DA2689F">
        <w:rPr>
          <w:rFonts w:ascii="Arial" w:eastAsia="Arial" w:hAnsi="Arial" w:cs="Arial"/>
          <w:b/>
          <w:bCs/>
          <w:color w:val="000000" w:themeColor="text1"/>
          <w:sz w:val="24"/>
          <w:szCs w:val="24"/>
        </w:rPr>
        <w:t xml:space="preserve">. </w:t>
      </w:r>
      <w:r w:rsidR="1B5F42D4" w:rsidRPr="4DA2689F">
        <w:rPr>
          <w:rFonts w:ascii="Arial" w:eastAsia="Arial" w:hAnsi="Arial" w:cs="Arial"/>
          <w:b/>
          <w:bCs/>
          <w:color w:val="000000" w:themeColor="text1"/>
          <w:sz w:val="24"/>
          <w:szCs w:val="24"/>
        </w:rPr>
        <w:t xml:space="preserve">Lukion muu toiminta ja/tai lukion yhteydessä tapahtuva toiminta </w:t>
      </w:r>
    </w:p>
    <w:p w14:paraId="6268EBC7" w14:textId="7B0FB53A" w:rsidR="00D32F1A" w:rsidRDefault="1B5F42D4" w:rsidP="1B5F42D4">
      <w:pPr>
        <w:spacing w:after="0" w:line="240" w:lineRule="auto"/>
        <w:ind w:left="360"/>
        <w:rPr>
          <w:rFonts w:ascii="Arial" w:eastAsia="Arial" w:hAnsi="Arial" w:cs="Arial"/>
          <w:color w:val="000000" w:themeColor="text1"/>
          <w:sz w:val="20"/>
          <w:szCs w:val="20"/>
        </w:rPr>
      </w:pPr>
      <w:r w:rsidRPr="4DA2689F">
        <w:rPr>
          <w:rFonts w:ascii="Arial" w:eastAsia="Arial" w:hAnsi="Arial" w:cs="Arial"/>
          <w:color w:val="000000" w:themeColor="text1"/>
          <w:sz w:val="20"/>
          <w:szCs w:val="20"/>
        </w:rPr>
        <w:t>esim. lukion tiloissa järjestettävä harraste- ja vapaa-ajan toiminta</w:t>
      </w:r>
    </w:p>
    <w:p w14:paraId="2F6C9337" w14:textId="79C4B453" w:rsidR="4DA2689F" w:rsidRDefault="4DA2689F" w:rsidP="4DA2689F">
      <w:pPr>
        <w:spacing w:after="0" w:line="240" w:lineRule="auto"/>
        <w:ind w:left="360"/>
        <w:rPr>
          <w:rFonts w:ascii="Arial" w:eastAsia="Arial" w:hAnsi="Arial" w:cs="Arial"/>
          <w:color w:val="000000" w:themeColor="text1"/>
          <w:sz w:val="20"/>
          <w:szCs w:val="20"/>
        </w:rPr>
      </w:pPr>
    </w:p>
    <w:p w14:paraId="70034491" w14:textId="30911C97" w:rsidR="00D32F1A" w:rsidRDefault="3A38B3C0" w:rsidP="00E4104B">
      <w:pPr>
        <w:spacing w:after="200" w:line="240" w:lineRule="auto"/>
      </w:pPr>
      <w:r w:rsidRPr="3A38B3C0">
        <w:rPr>
          <w:rFonts w:ascii="Arial" w:eastAsia="Arial" w:hAnsi="Arial" w:cs="Arial"/>
          <w:color w:val="000000" w:themeColor="text1"/>
          <w:sz w:val="24"/>
          <w:szCs w:val="24"/>
        </w:rPr>
        <w:t xml:space="preserve">Etelä-Tapiolan lukio tekee yhteistyötä toisen asteen oppilaitoksista etenkin muiden lukioiden kanssa. Tärkeimmät yhteistyökumppanit ovat lähietäisyydellä toimivat lukiot. Näiden lukioiden kanssa tehdään yhteistyötä kurssitarjonnan laajentamiseksi esimerkiksi lyhyissä vieraissa kielissä sekä ylioppilaskirjoitusten järjestämisessä. </w:t>
      </w:r>
    </w:p>
    <w:p w14:paraId="4BCDE2D2" w14:textId="7AA19628" w:rsidR="00D32F1A" w:rsidRDefault="3A38B3C0" w:rsidP="00E4104B">
      <w:pPr>
        <w:spacing w:after="200" w:line="240" w:lineRule="auto"/>
      </w:pPr>
      <w:r w:rsidRPr="4DA2689F">
        <w:rPr>
          <w:rFonts w:ascii="Arial" w:eastAsia="Arial" w:hAnsi="Arial" w:cs="Arial"/>
          <w:color w:val="000000" w:themeColor="text1"/>
          <w:sz w:val="24"/>
          <w:szCs w:val="24"/>
        </w:rPr>
        <w:t xml:space="preserve">Yhteistyötä erityisesti pääkaupunkiseudun muiden </w:t>
      </w:r>
      <w:proofErr w:type="gramStart"/>
      <w:r w:rsidRPr="4DA2689F">
        <w:rPr>
          <w:rFonts w:ascii="Arial" w:eastAsia="Arial" w:hAnsi="Arial" w:cs="Arial"/>
          <w:color w:val="000000" w:themeColor="text1"/>
          <w:sz w:val="24"/>
          <w:szCs w:val="24"/>
        </w:rPr>
        <w:t>IB -koulujen</w:t>
      </w:r>
      <w:proofErr w:type="gramEnd"/>
      <w:r w:rsidRPr="4DA2689F">
        <w:rPr>
          <w:rFonts w:ascii="Arial" w:eastAsia="Arial" w:hAnsi="Arial" w:cs="Arial"/>
          <w:color w:val="000000" w:themeColor="text1"/>
          <w:sz w:val="24"/>
          <w:szCs w:val="24"/>
        </w:rPr>
        <w:t xml:space="preserve"> kanssa jatketaan.  </w:t>
      </w:r>
    </w:p>
    <w:p w14:paraId="395D3537" w14:textId="43020580" w:rsidR="00D32F1A" w:rsidRDefault="3A38B3C0" w:rsidP="00E4104B">
      <w:pPr>
        <w:spacing w:after="200" w:line="240" w:lineRule="auto"/>
      </w:pPr>
      <w:r w:rsidRPr="4DA2689F">
        <w:rPr>
          <w:rFonts w:ascii="Arial" w:eastAsia="Arial" w:hAnsi="Arial" w:cs="Arial"/>
          <w:color w:val="000000" w:themeColor="text1"/>
          <w:sz w:val="24"/>
          <w:szCs w:val="24"/>
        </w:rPr>
        <w:t xml:space="preserve">Etelä-Tapiolan lukion </w:t>
      </w:r>
      <w:proofErr w:type="gramStart"/>
      <w:r w:rsidRPr="4DA2689F">
        <w:rPr>
          <w:rFonts w:ascii="Arial" w:eastAsia="Arial" w:hAnsi="Arial" w:cs="Arial"/>
          <w:color w:val="000000" w:themeColor="text1"/>
          <w:sz w:val="24"/>
          <w:szCs w:val="24"/>
        </w:rPr>
        <w:t>tutor-opiskelijat</w:t>
      </w:r>
      <w:proofErr w:type="gramEnd"/>
      <w:r w:rsidRPr="4DA2689F">
        <w:rPr>
          <w:rFonts w:ascii="Arial" w:eastAsia="Arial" w:hAnsi="Arial" w:cs="Arial"/>
          <w:color w:val="000000" w:themeColor="text1"/>
          <w:sz w:val="24"/>
          <w:szCs w:val="24"/>
        </w:rPr>
        <w:t xml:space="preserve"> käyvät esittelemässä lukiota yläkouluille. Opinto-ohjaajat vierailevat myös pyynnöstä 9.-luokkalaisten vanhempainilloissa.   </w:t>
      </w:r>
    </w:p>
    <w:p w14:paraId="36FF7AD0" w14:textId="6743088E" w:rsidR="00D32F1A" w:rsidRDefault="3A38B3C0" w:rsidP="00E4104B">
      <w:pPr>
        <w:spacing w:after="200" w:line="240" w:lineRule="auto"/>
      </w:pPr>
      <w:r w:rsidRPr="3A38B3C0">
        <w:rPr>
          <w:rFonts w:ascii="Arial" w:eastAsia="Arial" w:hAnsi="Arial" w:cs="Arial"/>
          <w:color w:val="000000" w:themeColor="text1"/>
          <w:sz w:val="24"/>
          <w:szCs w:val="24"/>
        </w:rPr>
        <w:t xml:space="preserve">Etelä-Tapiolan lukio ja Mankkaan yläkoulun matematiikkalinja jatkavat yhteistyötä erilaisilla vierailuilla, luennoilla sekä opetuksessa. </w:t>
      </w:r>
    </w:p>
    <w:p w14:paraId="73D8EA9C" w14:textId="353B81C8" w:rsidR="00D32F1A" w:rsidRDefault="00D32F1A" w:rsidP="3A38B3C0">
      <w:pPr>
        <w:spacing w:after="200" w:line="276" w:lineRule="auto"/>
        <w:rPr>
          <w:rFonts w:ascii="Calibri" w:eastAsia="Calibri" w:hAnsi="Calibri" w:cs="Calibri"/>
          <w:b/>
          <w:bCs/>
          <w:sz w:val="24"/>
          <w:szCs w:val="24"/>
        </w:rPr>
      </w:pPr>
    </w:p>
    <w:p w14:paraId="4A19697D" w14:textId="0E8215F2" w:rsidR="00D32F1A" w:rsidRPr="009743F5" w:rsidRDefault="003909D6" w:rsidP="1B5F42D4">
      <w:pPr>
        <w:spacing w:after="200" w:line="276" w:lineRule="auto"/>
        <w:rPr>
          <w:rFonts w:ascii="Arial" w:eastAsiaTheme="minorEastAsia" w:hAnsi="Arial" w:cs="Arial"/>
          <w:b/>
          <w:bCs/>
          <w:sz w:val="24"/>
          <w:szCs w:val="24"/>
        </w:rPr>
      </w:pPr>
      <w:r>
        <w:rPr>
          <w:rFonts w:ascii="Arial" w:eastAsia="Calibri" w:hAnsi="Arial" w:cs="Arial"/>
          <w:b/>
          <w:bCs/>
          <w:sz w:val="24"/>
          <w:szCs w:val="24"/>
        </w:rPr>
        <w:t xml:space="preserve">    </w:t>
      </w:r>
      <w:r w:rsidR="330322F7" w:rsidRPr="009743F5">
        <w:rPr>
          <w:rFonts w:ascii="Arial" w:eastAsia="Calibri" w:hAnsi="Arial" w:cs="Arial"/>
          <w:b/>
          <w:bCs/>
          <w:sz w:val="24"/>
          <w:szCs w:val="24"/>
        </w:rPr>
        <w:t>1</w:t>
      </w:r>
      <w:r w:rsidR="006C7C49">
        <w:rPr>
          <w:rFonts w:ascii="Arial" w:eastAsia="Calibri" w:hAnsi="Arial" w:cs="Arial"/>
          <w:b/>
          <w:bCs/>
          <w:sz w:val="24"/>
          <w:szCs w:val="24"/>
        </w:rPr>
        <w:t>2</w:t>
      </w:r>
      <w:r w:rsidR="330322F7" w:rsidRPr="009743F5">
        <w:rPr>
          <w:rFonts w:ascii="Arial" w:eastAsia="Calibri" w:hAnsi="Arial" w:cs="Arial"/>
          <w:b/>
          <w:bCs/>
          <w:sz w:val="24"/>
          <w:szCs w:val="24"/>
        </w:rPr>
        <w:t xml:space="preserve">. </w:t>
      </w:r>
      <w:r w:rsidR="3A38B3C0" w:rsidRPr="009743F5">
        <w:rPr>
          <w:rFonts w:ascii="Arial" w:eastAsia="Calibri" w:hAnsi="Arial" w:cs="Arial"/>
          <w:b/>
          <w:bCs/>
          <w:sz w:val="24"/>
          <w:szCs w:val="24"/>
        </w:rPr>
        <w:t>Projektit ja hankkeet</w:t>
      </w:r>
    </w:p>
    <w:p w14:paraId="082B970A" w14:textId="57A8BC5E" w:rsidR="00D32F1A" w:rsidRPr="00E4104B" w:rsidRDefault="3A38B3C0" w:rsidP="1B5F42D4">
      <w:pPr>
        <w:spacing w:after="200" w:line="276" w:lineRule="auto"/>
        <w:rPr>
          <w:i/>
          <w:iCs/>
          <w:sz w:val="24"/>
          <w:szCs w:val="24"/>
        </w:rPr>
      </w:pPr>
      <w:r w:rsidRPr="00E4104B">
        <w:rPr>
          <w:rFonts w:ascii="Arial" w:eastAsia="Arial" w:hAnsi="Arial" w:cs="Arial"/>
          <w:i/>
          <w:iCs/>
          <w:color w:val="091C3B"/>
          <w:sz w:val="24"/>
          <w:szCs w:val="24"/>
        </w:rPr>
        <w:t xml:space="preserve">3D-Etis </w:t>
      </w:r>
    </w:p>
    <w:p w14:paraId="6B22CAA8" w14:textId="29062C8E" w:rsidR="00D32F1A" w:rsidRDefault="3A38B3C0" w:rsidP="00E4104B">
      <w:pPr>
        <w:spacing w:after="200" w:line="240" w:lineRule="auto"/>
      </w:pPr>
      <w:r w:rsidRPr="4DA2689F">
        <w:rPr>
          <w:rFonts w:ascii="Arial" w:eastAsia="Arial" w:hAnsi="Arial" w:cs="Arial"/>
          <w:color w:val="091C3B"/>
          <w:sz w:val="24"/>
          <w:szCs w:val="24"/>
        </w:rPr>
        <w:t xml:space="preserve">3D-Etis on opetushallituksen rahoittama kaksivuotinen oppimisympäristöjen kehittämishanke, joka alkoi syksyllä 2022. Hankkeessa kehitämme lukiomme olemassa olevia oppimisympäristöjä entistäkin </w:t>
      </w:r>
      <w:r w:rsidR="47EBE7DA" w:rsidRPr="4DA2689F">
        <w:rPr>
          <w:rFonts w:ascii="Arial" w:eastAsia="Arial" w:hAnsi="Arial" w:cs="Arial"/>
          <w:color w:val="091C3B"/>
          <w:sz w:val="24"/>
          <w:szCs w:val="24"/>
        </w:rPr>
        <w:t>toimivammiksi</w:t>
      </w:r>
      <w:r w:rsidRPr="4DA2689F">
        <w:rPr>
          <w:rFonts w:ascii="Arial" w:eastAsia="Arial" w:hAnsi="Arial" w:cs="Arial"/>
          <w:color w:val="091C3B"/>
          <w:sz w:val="24"/>
          <w:szCs w:val="24"/>
        </w:rPr>
        <w:t xml:space="preserve"> ja tarvittaessa myös etäopiskeluun ja etäopettamiseen soveltuviksi. Yhteistyössä </w:t>
      </w:r>
      <w:hyperlink r:id="rId15">
        <w:r w:rsidRPr="4DA2689F">
          <w:rPr>
            <w:rStyle w:val="Hyperlinkki"/>
            <w:rFonts w:ascii="Arial" w:eastAsia="Arial" w:hAnsi="Arial" w:cs="Arial"/>
            <w:b/>
            <w:bCs/>
            <w:sz w:val="24"/>
            <w:szCs w:val="24"/>
          </w:rPr>
          <w:t>3</w:t>
        </w:r>
        <w:proofErr w:type="gramStart"/>
        <w:r w:rsidRPr="4DA2689F">
          <w:rPr>
            <w:rStyle w:val="Hyperlinkki"/>
            <w:rFonts w:ascii="Arial" w:eastAsia="Arial" w:hAnsi="Arial" w:cs="Arial"/>
            <w:b/>
            <w:bCs/>
            <w:sz w:val="24"/>
            <w:szCs w:val="24"/>
          </w:rPr>
          <w:t>DBearin(</w:t>
        </w:r>
        <w:proofErr w:type="gramEnd"/>
        <w:r w:rsidRPr="4DA2689F">
          <w:rPr>
            <w:rStyle w:val="Hyperlinkki"/>
            <w:rFonts w:ascii="Arial" w:eastAsia="Arial" w:hAnsi="Arial" w:cs="Arial"/>
            <w:b/>
            <w:bCs/>
            <w:sz w:val="24"/>
            <w:szCs w:val="24"/>
          </w:rPr>
          <w:t>ulkoinen linkki)</w:t>
        </w:r>
      </w:hyperlink>
      <w:r w:rsidRPr="4DA2689F">
        <w:rPr>
          <w:rFonts w:ascii="Arial" w:eastAsia="Arial" w:hAnsi="Arial" w:cs="Arial"/>
          <w:color w:val="091C3B"/>
          <w:sz w:val="24"/>
          <w:szCs w:val="24"/>
        </w:rPr>
        <w:t xml:space="preserve"> kanssa toteutettavan hankkeen tavoitteena on yhdistää digitaalinen ja fyysinen oppimisympäristö. </w:t>
      </w:r>
    </w:p>
    <w:p w14:paraId="118B2225" w14:textId="672B8DF6" w:rsidR="00D32F1A" w:rsidRDefault="0690CD0C" w:rsidP="00E4104B">
      <w:pPr>
        <w:spacing w:after="200" w:line="240" w:lineRule="auto"/>
      </w:pPr>
      <w:r w:rsidRPr="4DA2689F">
        <w:rPr>
          <w:rFonts w:ascii="Arial" w:eastAsia="Arial" w:hAnsi="Arial" w:cs="Arial"/>
          <w:color w:val="091C3B"/>
          <w:sz w:val="24"/>
          <w:szCs w:val="24"/>
        </w:rPr>
        <w:t xml:space="preserve">Suunnitelmissa on varustaa yksi </w:t>
      </w:r>
      <w:r w:rsidR="3A38B3C0" w:rsidRPr="4DA2689F">
        <w:rPr>
          <w:rFonts w:ascii="Arial" w:eastAsia="Arial" w:hAnsi="Arial" w:cs="Arial"/>
          <w:color w:val="091C3B"/>
          <w:sz w:val="24"/>
          <w:szCs w:val="24"/>
        </w:rPr>
        <w:t xml:space="preserve">tila 3D-teknologiaa </w:t>
      </w:r>
      <w:r w:rsidR="39B80DBA" w:rsidRPr="4DA2689F">
        <w:rPr>
          <w:rFonts w:ascii="Arial" w:eastAsia="Arial" w:hAnsi="Arial" w:cs="Arial"/>
          <w:color w:val="091C3B"/>
          <w:sz w:val="24"/>
          <w:szCs w:val="24"/>
        </w:rPr>
        <w:t>varten</w:t>
      </w:r>
      <w:r w:rsidR="3A38B3C0" w:rsidRPr="4DA2689F">
        <w:rPr>
          <w:rFonts w:ascii="Arial" w:eastAsia="Arial" w:hAnsi="Arial" w:cs="Arial"/>
          <w:color w:val="091C3B"/>
          <w:sz w:val="24"/>
          <w:szCs w:val="24"/>
        </w:rPr>
        <w:t>, 360-kuvata koulurakennus ja luoda sen pohjalta virtuaalinen koulurakennus luokkahuoneineen. Pilotointiin osallistuvat opettajat ja opiskelijat kouluttautuvat työpajoissa AR/VR-teknologian hyödyntämiseen. Tarkoituksena on kehittää pedagogista toimintakulttuuriamme yhteistoiminnallisemmaksi ja avata lukiokoulutuksen oppimisympäristöjä myös yrityksissä ja korkeakouluissa tapahtuvaan oppimiseen.</w:t>
      </w:r>
    </w:p>
    <w:p w14:paraId="65EB8D16" w14:textId="29F52BCE" w:rsidR="00D32F1A" w:rsidRDefault="00D32F1A" w:rsidP="00E4104B">
      <w:pPr>
        <w:spacing w:after="200" w:line="240" w:lineRule="auto"/>
        <w:rPr>
          <w:rFonts w:ascii="Arial" w:eastAsia="Arial" w:hAnsi="Arial" w:cs="Arial"/>
          <w:color w:val="000000" w:themeColor="text1"/>
          <w:sz w:val="28"/>
          <w:szCs w:val="28"/>
        </w:rPr>
      </w:pPr>
    </w:p>
    <w:p w14:paraId="4EFD2E2F" w14:textId="7C3F7D56" w:rsidR="00D32F1A" w:rsidRPr="00AE79CA" w:rsidRDefault="009C2C3D" w:rsidP="1B5F42D4">
      <w:pPr>
        <w:spacing w:after="360" w:line="276" w:lineRule="auto"/>
        <w:rPr>
          <w:rFonts w:ascii="Arial" w:eastAsia="Arial" w:hAnsi="Arial" w:cs="Arial"/>
          <w:b/>
          <w:bCs/>
          <w:color w:val="000000" w:themeColor="text1"/>
          <w:sz w:val="28"/>
          <w:szCs w:val="28"/>
        </w:rPr>
      </w:pPr>
      <w:r>
        <w:br w:type="page"/>
      </w:r>
      <w:r w:rsidR="1B5F42D4" w:rsidRPr="00AE79CA">
        <w:rPr>
          <w:rFonts w:ascii="Arial" w:hAnsi="Arial" w:cs="Arial"/>
          <w:b/>
          <w:bCs/>
          <w:sz w:val="28"/>
          <w:szCs w:val="28"/>
        </w:rPr>
        <w:lastRenderedPageBreak/>
        <w:t>C. LIITTEET JA MUUT TOIMINTAA OHJAAVAT ASIAKIRJAT</w:t>
      </w:r>
    </w:p>
    <w:p w14:paraId="5C2EC967" w14:textId="313C15C2" w:rsidR="00D32F1A" w:rsidRDefault="00D32F1A" w:rsidP="1B5F42D4">
      <w:pPr>
        <w:spacing w:after="0" w:line="240" w:lineRule="auto"/>
        <w:rPr>
          <w:rFonts w:ascii="Arial" w:eastAsia="Arial" w:hAnsi="Arial" w:cs="Arial"/>
          <w:color w:val="000000" w:themeColor="text1"/>
          <w:sz w:val="20"/>
          <w:szCs w:val="20"/>
        </w:rPr>
      </w:pPr>
    </w:p>
    <w:p w14:paraId="00EEC330" w14:textId="2B149BA2" w:rsidR="00D32F1A" w:rsidRPr="001729D0" w:rsidRDefault="00357C65" w:rsidP="1B5F42D4">
      <w:pPr>
        <w:spacing w:after="0" w:line="240" w:lineRule="auto"/>
        <w:ind w:firstLine="170"/>
        <w:rPr>
          <w:rFonts w:ascii="Arial" w:eastAsia="Arial" w:hAnsi="Arial" w:cs="Arial"/>
          <w:color w:val="000000" w:themeColor="text1"/>
          <w:sz w:val="24"/>
          <w:szCs w:val="24"/>
        </w:rPr>
      </w:pPr>
      <w:hyperlink r:id="rId16">
        <w:r w:rsidR="1B5F42D4" w:rsidRPr="001729D0">
          <w:rPr>
            <w:rStyle w:val="Hyperlinkki"/>
            <w:rFonts w:ascii="Arial" w:eastAsia="Arial" w:hAnsi="Arial" w:cs="Arial"/>
            <w:b/>
            <w:bCs/>
            <w:color w:val="auto"/>
            <w:sz w:val="24"/>
            <w:szCs w:val="24"/>
            <w:u w:val="none"/>
          </w:rPr>
          <w:t xml:space="preserve">1. Ohjaussuunnitelma  </w:t>
        </w:r>
      </w:hyperlink>
    </w:p>
    <w:p w14:paraId="1C4B6FF1" w14:textId="2E211A13" w:rsidR="00D32F1A" w:rsidRDefault="00D32F1A" w:rsidP="1B5F42D4">
      <w:pPr>
        <w:spacing w:after="0" w:line="240" w:lineRule="auto"/>
        <w:ind w:firstLine="170"/>
        <w:rPr>
          <w:rFonts w:ascii="Arial" w:eastAsia="Arial" w:hAnsi="Arial" w:cs="Arial"/>
          <w:color w:val="000000" w:themeColor="text1"/>
          <w:sz w:val="24"/>
          <w:szCs w:val="24"/>
        </w:rPr>
      </w:pPr>
    </w:p>
    <w:p w14:paraId="69612C07" w14:textId="68F82E63" w:rsidR="00D32F1A" w:rsidRDefault="1B5F42D4" w:rsidP="1B5F42D4">
      <w:pPr>
        <w:spacing w:after="0" w:line="240" w:lineRule="auto"/>
        <w:ind w:firstLine="170"/>
        <w:rPr>
          <w:rFonts w:ascii="Arial" w:eastAsia="Arial" w:hAnsi="Arial" w:cs="Arial"/>
          <w:color w:val="000000" w:themeColor="text1"/>
          <w:sz w:val="24"/>
          <w:szCs w:val="24"/>
        </w:rPr>
      </w:pPr>
      <w:r w:rsidRPr="0B9C71FC">
        <w:rPr>
          <w:rFonts w:ascii="Arial" w:eastAsia="Arial" w:hAnsi="Arial" w:cs="Arial"/>
          <w:b/>
          <w:bCs/>
          <w:color w:val="000000" w:themeColor="text1"/>
          <w:sz w:val="24"/>
          <w:szCs w:val="24"/>
        </w:rPr>
        <w:t xml:space="preserve">2. Lukion lukuvuosisuunnitelman turvasivu </w:t>
      </w:r>
    </w:p>
    <w:p w14:paraId="16625032" w14:textId="197E27FE" w:rsidR="00D32F1A" w:rsidRDefault="00D32F1A" w:rsidP="1B5F42D4">
      <w:pPr>
        <w:spacing w:after="0" w:line="240" w:lineRule="auto"/>
        <w:ind w:firstLine="170"/>
        <w:rPr>
          <w:rFonts w:ascii="Arial" w:eastAsia="Arial" w:hAnsi="Arial" w:cs="Arial"/>
          <w:color w:val="000000" w:themeColor="text1"/>
          <w:sz w:val="24"/>
          <w:szCs w:val="24"/>
        </w:rPr>
      </w:pPr>
    </w:p>
    <w:p w14:paraId="1A12AAF3" w14:textId="000194A8" w:rsidR="00D32F1A" w:rsidRDefault="1B5F42D4" w:rsidP="3A38B3C0">
      <w:pPr>
        <w:spacing w:after="0" w:line="240" w:lineRule="auto"/>
        <w:ind w:firstLine="170"/>
        <w:rPr>
          <w:rFonts w:ascii="Arial" w:eastAsia="Arial" w:hAnsi="Arial" w:cs="Arial"/>
          <w:b/>
          <w:bCs/>
          <w:color w:val="FF0000"/>
          <w:sz w:val="24"/>
          <w:szCs w:val="24"/>
        </w:rPr>
      </w:pPr>
      <w:r w:rsidRPr="3A38B3C0">
        <w:rPr>
          <w:rFonts w:ascii="Arial" w:eastAsia="Arial" w:hAnsi="Arial" w:cs="Arial"/>
          <w:b/>
          <w:bCs/>
          <w:color w:val="000000" w:themeColor="text1"/>
          <w:sz w:val="24"/>
          <w:szCs w:val="24"/>
        </w:rPr>
        <w:t xml:space="preserve">3. Kooste tuntikehyksen käyttösuunnitelmasta </w:t>
      </w:r>
      <w:r w:rsidRPr="3A38B3C0">
        <w:rPr>
          <w:rFonts w:ascii="Arial" w:eastAsia="Arial" w:hAnsi="Arial" w:cs="Arial"/>
          <w:b/>
          <w:bCs/>
          <w:color w:val="FF0000"/>
          <w:sz w:val="24"/>
          <w:szCs w:val="24"/>
        </w:rPr>
        <w:t xml:space="preserve"> </w:t>
      </w:r>
    </w:p>
    <w:p w14:paraId="57B0A734" w14:textId="2F0B5C3F" w:rsidR="00AE79CA" w:rsidRDefault="00AE79CA" w:rsidP="3A38B3C0">
      <w:pPr>
        <w:spacing w:after="0" w:line="240" w:lineRule="auto"/>
        <w:ind w:firstLine="170"/>
        <w:rPr>
          <w:rFonts w:ascii="Arial" w:eastAsia="Arial" w:hAnsi="Arial" w:cs="Arial"/>
          <w:b/>
          <w:bCs/>
          <w:color w:val="FF0000"/>
          <w:sz w:val="24"/>
          <w:szCs w:val="24"/>
        </w:rPr>
      </w:pPr>
    </w:p>
    <w:p w14:paraId="61DEA2DE" w14:textId="472AF6E4" w:rsidR="00AE79CA" w:rsidRPr="00AE79CA" w:rsidRDefault="00AE79CA" w:rsidP="3A38B3C0">
      <w:pPr>
        <w:spacing w:after="0" w:line="240" w:lineRule="auto"/>
        <w:ind w:firstLine="170"/>
        <w:rPr>
          <w:rFonts w:ascii="Arial" w:eastAsia="Arial" w:hAnsi="Arial" w:cs="Arial"/>
          <w:sz w:val="24"/>
          <w:szCs w:val="24"/>
        </w:rPr>
      </w:pPr>
      <w:r w:rsidRPr="00AE79CA">
        <w:rPr>
          <w:rFonts w:ascii="Arial" w:eastAsia="Arial" w:hAnsi="Arial" w:cs="Arial"/>
          <w:b/>
          <w:bCs/>
          <w:sz w:val="24"/>
          <w:szCs w:val="24"/>
        </w:rPr>
        <w:t xml:space="preserve">4. IB Action </w:t>
      </w:r>
      <w:proofErr w:type="spellStart"/>
      <w:r w:rsidRPr="00AE79CA">
        <w:rPr>
          <w:rFonts w:ascii="Arial" w:eastAsia="Arial" w:hAnsi="Arial" w:cs="Arial"/>
          <w:b/>
          <w:bCs/>
          <w:sz w:val="24"/>
          <w:szCs w:val="24"/>
        </w:rPr>
        <w:t>plan</w:t>
      </w:r>
      <w:proofErr w:type="spellEnd"/>
    </w:p>
    <w:p w14:paraId="3AB6C365" w14:textId="5D6A917D" w:rsidR="00D32F1A" w:rsidRDefault="00D32F1A" w:rsidP="1B5F42D4">
      <w:pPr>
        <w:spacing w:after="0" w:line="240" w:lineRule="auto"/>
        <w:ind w:firstLine="170"/>
        <w:rPr>
          <w:rFonts w:ascii="Arial" w:eastAsia="Arial" w:hAnsi="Arial" w:cs="Arial"/>
          <w:color w:val="000000" w:themeColor="text1"/>
          <w:sz w:val="24"/>
          <w:szCs w:val="24"/>
        </w:rPr>
      </w:pPr>
    </w:p>
    <w:p w14:paraId="05F7A52F" w14:textId="28A2FBE9" w:rsidR="00D32F1A" w:rsidRDefault="00D32F1A" w:rsidP="2A9DCB2C">
      <w:pPr>
        <w:spacing w:after="0" w:line="240" w:lineRule="auto"/>
        <w:rPr>
          <w:rFonts w:ascii="Arial" w:eastAsia="Arial" w:hAnsi="Arial" w:cs="Arial"/>
          <w:color w:val="000000" w:themeColor="text1"/>
          <w:sz w:val="24"/>
          <w:szCs w:val="24"/>
        </w:rPr>
      </w:pPr>
    </w:p>
    <w:p w14:paraId="0E11A86D" w14:textId="0B4C3946" w:rsidR="00D32F1A" w:rsidRDefault="00D32F1A" w:rsidP="1B5F42D4"/>
    <w:sectPr w:rsidR="00D32F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84A5" w14:textId="77777777" w:rsidR="00950317" w:rsidRDefault="00950317" w:rsidP="00950317">
      <w:pPr>
        <w:spacing w:after="0" w:line="240" w:lineRule="auto"/>
      </w:pPr>
      <w:r>
        <w:separator/>
      </w:r>
    </w:p>
  </w:endnote>
  <w:endnote w:type="continuationSeparator" w:id="0">
    <w:p w14:paraId="45B6B2B1" w14:textId="77777777" w:rsidR="00950317" w:rsidRDefault="00950317" w:rsidP="00950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B9D8" w14:textId="77777777" w:rsidR="00950317" w:rsidRDefault="00950317" w:rsidP="00950317">
      <w:pPr>
        <w:spacing w:after="0" w:line="240" w:lineRule="auto"/>
      </w:pPr>
      <w:r>
        <w:separator/>
      </w:r>
    </w:p>
  </w:footnote>
  <w:footnote w:type="continuationSeparator" w:id="0">
    <w:p w14:paraId="60410AAD" w14:textId="77777777" w:rsidR="00950317" w:rsidRDefault="00950317" w:rsidP="0095031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9+2swB1umVeX3U" int2:id="NIMFycU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8E7D8"/>
    <w:multiLevelType w:val="hybridMultilevel"/>
    <w:tmpl w:val="33BAD07E"/>
    <w:lvl w:ilvl="0" w:tplc="1B8AC52E">
      <w:start w:val="1"/>
      <w:numFmt w:val="bullet"/>
      <w:lvlText w:val=""/>
      <w:lvlJc w:val="left"/>
      <w:pPr>
        <w:ind w:left="720" w:hanging="360"/>
      </w:pPr>
      <w:rPr>
        <w:rFonts w:ascii="Symbol" w:hAnsi="Symbol" w:hint="default"/>
      </w:rPr>
    </w:lvl>
    <w:lvl w:ilvl="1" w:tplc="09AC5F84">
      <w:start w:val="1"/>
      <w:numFmt w:val="bullet"/>
      <w:lvlText w:val="o"/>
      <w:lvlJc w:val="left"/>
      <w:pPr>
        <w:ind w:left="1440" w:hanging="360"/>
      </w:pPr>
      <w:rPr>
        <w:rFonts w:ascii="Courier New" w:hAnsi="Courier New" w:hint="default"/>
      </w:rPr>
    </w:lvl>
    <w:lvl w:ilvl="2" w:tplc="CA744118">
      <w:start w:val="1"/>
      <w:numFmt w:val="bullet"/>
      <w:lvlText w:val=""/>
      <w:lvlJc w:val="left"/>
      <w:pPr>
        <w:ind w:left="2160" w:hanging="360"/>
      </w:pPr>
      <w:rPr>
        <w:rFonts w:ascii="Wingdings" w:hAnsi="Wingdings" w:hint="default"/>
      </w:rPr>
    </w:lvl>
    <w:lvl w:ilvl="3" w:tplc="C56A2032">
      <w:start w:val="1"/>
      <w:numFmt w:val="bullet"/>
      <w:lvlText w:val=""/>
      <w:lvlJc w:val="left"/>
      <w:pPr>
        <w:ind w:left="2880" w:hanging="360"/>
      </w:pPr>
      <w:rPr>
        <w:rFonts w:ascii="Symbol" w:hAnsi="Symbol" w:hint="default"/>
      </w:rPr>
    </w:lvl>
    <w:lvl w:ilvl="4" w:tplc="95EC01C6">
      <w:start w:val="1"/>
      <w:numFmt w:val="bullet"/>
      <w:lvlText w:val="o"/>
      <w:lvlJc w:val="left"/>
      <w:pPr>
        <w:ind w:left="3600" w:hanging="360"/>
      </w:pPr>
      <w:rPr>
        <w:rFonts w:ascii="Courier New" w:hAnsi="Courier New" w:hint="default"/>
      </w:rPr>
    </w:lvl>
    <w:lvl w:ilvl="5" w:tplc="8B2A3D9A">
      <w:start w:val="1"/>
      <w:numFmt w:val="bullet"/>
      <w:lvlText w:val=""/>
      <w:lvlJc w:val="left"/>
      <w:pPr>
        <w:ind w:left="4320" w:hanging="360"/>
      </w:pPr>
      <w:rPr>
        <w:rFonts w:ascii="Wingdings" w:hAnsi="Wingdings" w:hint="default"/>
      </w:rPr>
    </w:lvl>
    <w:lvl w:ilvl="6" w:tplc="9C26D962">
      <w:start w:val="1"/>
      <w:numFmt w:val="bullet"/>
      <w:lvlText w:val=""/>
      <w:lvlJc w:val="left"/>
      <w:pPr>
        <w:ind w:left="5040" w:hanging="360"/>
      </w:pPr>
      <w:rPr>
        <w:rFonts w:ascii="Symbol" w:hAnsi="Symbol" w:hint="default"/>
      </w:rPr>
    </w:lvl>
    <w:lvl w:ilvl="7" w:tplc="21644E3A">
      <w:start w:val="1"/>
      <w:numFmt w:val="bullet"/>
      <w:lvlText w:val="o"/>
      <w:lvlJc w:val="left"/>
      <w:pPr>
        <w:ind w:left="5760" w:hanging="360"/>
      </w:pPr>
      <w:rPr>
        <w:rFonts w:ascii="Courier New" w:hAnsi="Courier New" w:hint="default"/>
      </w:rPr>
    </w:lvl>
    <w:lvl w:ilvl="8" w:tplc="851E5BFC">
      <w:start w:val="1"/>
      <w:numFmt w:val="bullet"/>
      <w:lvlText w:val=""/>
      <w:lvlJc w:val="left"/>
      <w:pPr>
        <w:ind w:left="6480" w:hanging="360"/>
      </w:pPr>
      <w:rPr>
        <w:rFonts w:ascii="Wingdings" w:hAnsi="Wingdings" w:hint="default"/>
      </w:rPr>
    </w:lvl>
  </w:abstractNum>
  <w:abstractNum w:abstractNumId="1" w15:restartNumberingAfterBreak="0">
    <w:nsid w:val="52E571F9"/>
    <w:multiLevelType w:val="hybridMultilevel"/>
    <w:tmpl w:val="0F381D1E"/>
    <w:lvl w:ilvl="0" w:tplc="ECB8DF24">
      <w:start w:val="9"/>
      <w:numFmt w:val="decimal"/>
      <w:lvlText w:val="%1."/>
      <w:lvlJc w:val="left"/>
      <w:pPr>
        <w:ind w:left="720" w:hanging="360"/>
      </w:pPr>
      <w:rPr>
        <w:rFonts w:ascii="Arial" w:eastAsia="Arial" w:hAnsi="Arial"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08430FC"/>
    <w:multiLevelType w:val="hybridMultilevel"/>
    <w:tmpl w:val="3B4AE15E"/>
    <w:lvl w:ilvl="0" w:tplc="516623F2">
      <w:start w:val="1"/>
      <w:numFmt w:val="decimal"/>
      <w:lvlText w:val="%1."/>
      <w:lvlJc w:val="left"/>
      <w:pPr>
        <w:ind w:left="720" w:hanging="360"/>
      </w:pPr>
      <w:rPr>
        <w:rFonts w:ascii="Arial" w:hAnsi="Arial" w:cs="Arial" w:hint="default"/>
      </w:rPr>
    </w:lvl>
    <w:lvl w:ilvl="1" w:tplc="B11C1726">
      <w:start w:val="1"/>
      <w:numFmt w:val="lowerLetter"/>
      <w:lvlText w:val="%2."/>
      <w:lvlJc w:val="left"/>
      <w:pPr>
        <w:ind w:left="1440" w:hanging="360"/>
      </w:pPr>
    </w:lvl>
    <w:lvl w:ilvl="2" w:tplc="7A104C18">
      <w:start w:val="1"/>
      <w:numFmt w:val="lowerRoman"/>
      <w:lvlText w:val="%3."/>
      <w:lvlJc w:val="right"/>
      <w:pPr>
        <w:ind w:left="2160" w:hanging="180"/>
      </w:pPr>
    </w:lvl>
    <w:lvl w:ilvl="3" w:tplc="C832D064">
      <w:start w:val="1"/>
      <w:numFmt w:val="decimal"/>
      <w:lvlText w:val="%4."/>
      <w:lvlJc w:val="left"/>
      <w:pPr>
        <w:ind w:left="2880" w:hanging="360"/>
      </w:pPr>
    </w:lvl>
    <w:lvl w:ilvl="4" w:tplc="07D25E66">
      <w:start w:val="1"/>
      <w:numFmt w:val="lowerLetter"/>
      <w:lvlText w:val="%5."/>
      <w:lvlJc w:val="left"/>
      <w:pPr>
        <w:ind w:left="3600" w:hanging="360"/>
      </w:pPr>
    </w:lvl>
    <w:lvl w:ilvl="5" w:tplc="0446658A">
      <w:start w:val="1"/>
      <w:numFmt w:val="lowerRoman"/>
      <w:lvlText w:val="%6."/>
      <w:lvlJc w:val="right"/>
      <w:pPr>
        <w:ind w:left="4320" w:hanging="180"/>
      </w:pPr>
    </w:lvl>
    <w:lvl w:ilvl="6" w:tplc="CCD81164">
      <w:start w:val="1"/>
      <w:numFmt w:val="decimal"/>
      <w:lvlText w:val="%7."/>
      <w:lvlJc w:val="left"/>
      <w:pPr>
        <w:ind w:left="5040" w:hanging="360"/>
      </w:pPr>
    </w:lvl>
    <w:lvl w:ilvl="7" w:tplc="6A2C7EF8">
      <w:start w:val="1"/>
      <w:numFmt w:val="lowerLetter"/>
      <w:lvlText w:val="%8."/>
      <w:lvlJc w:val="left"/>
      <w:pPr>
        <w:ind w:left="5760" w:hanging="360"/>
      </w:pPr>
    </w:lvl>
    <w:lvl w:ilvl="8" w:tplc="94A2752A">
      <w:start w:val="1"/>
      <w:numFmt w:val="lowerRoman"/>
      <w:lvlText w:val="%9."/>
      <w:lvlJc w:val="right"/>
      <w:pPr>
        <w:ind w:left="6480" w:hanging="180"/>
      </w:pPr>
    </w:lvl>
  </w:abstractNum>
  <w:abstractNum w:abstractNumId="3" w15:restartNumberingAfterBreak="0">
    <w:nsid w:val="725E81A5"/>
    <w:multiLevelType w:val="hybridMultilevel"/>
    <w:tmpl w:val="CA0CB79A"/>
    <w:lvl w:ilvl="0" w:tplc="0F0817F2">
      <w:start w:val="1"/>
      <w:numFmt w:val="decimal"/>
      <w:lvlText w:val="%1."/>
      <w:lvlJc w:val="left"/>
      <w:pPr>
        <w:ind w:left="720" w:hanging="360"/>
      </w:pPr>
    </w:lvl>
    <w:lvl w:ilvl="1" w:tplc="288CE10E">
      <w:start w:val="1"/>
      <w:numFmt w:val="lowerLetter"/>
      <w:lvlText w:val="%2."/>
      <w:lvlJc w:val="left"/>
      <w:pPr>
        <w:ind w:left="1440" w:hanging="360"/>
      </w:pPr>
    </w:lvl>
    <w:lvl w:ilvl="2" w:tplc="62061618">
      <w:start w:val="1"/>
      <w:numFmt w:val="lowerRoman"/>
      <w:lvlText w:val="%3."/>
      <w:lvlJc w:val="right"/>
      <w:pPr>
        <w:ind w:left="2160" w:hanging="180"/>
      </w:pPr>
    </w:lvl>
    <w:lvl w:ilvl="3" w:tplc="EF203370">
      <w:start w:val="1"/>
      <w:numFmt w:val="decimal"/>
      <w:lvlText w:val="%4."/>
      <w:lvlJc w:val="left"/>
      <w:pPr>
        <w:ind w:left="2880" w:hanging="360"/>
      </w:pPr>
    </w:lvl>
    <w:lvl w:ilvl="4" w:tplc="99E08FE0">
      <w:start w:val="1"/>
      <w:numFmt w:val="lowerLetter"/>
      <w:lvlText w:val="%5."/>
      <w:lvlJc w:val="left"/>
      <w:pPr>
        <w:ind w:left="3600" w:hanging="360"/>
      </w:pPr>
    </w:lvl>
    <w:lvl w:ilvl="5" w:tplc="14704D9A">
      <w:start w:val="1"/>
      <w:numFmt w:val="lowerRoman"/>
      <w:lvlText w:val="%6."/>
      <w:lvlJc w:val="right"/>
      <w:pPr>
        <w:ind w:left="4320" w:hanging="180"/>
      </w:pPr>
    </w:lvl>
    <w:lvl w:ilvl="6" w:tplc="6BFAB550">
      <w:start w:val="1"/>
      <w:numFmt w:val="decimal"/>
      <w:lvlText w:val="%7."/>
      <w:lvlJc w:val="left"/>
      <w:pPr>
        <w:ind w:left="5040" w:hanging="360"/>
      </w:pPr>
    </w:lvl>
    <w:lvl w:ilvl="7" w:tplc="3C726732">
      <w:start w:val="1"/>
      <w:numFmt w:val="lowerLetter"/>
      <w:lvlText w:val="%8."/>
      <w:lvlJc w:val="left"/>
      <w:pPr>
        <w:ind w:left="5760" w:hanging="360"/>
      </w:pPr>
    </w:lvl>
    <w:lvl w:ilvl="8" w:tplc="3EDA9568">
      <w:start w:val="1"/>
      <w:numFmt w:val="lowerRoman"/>
      <w:lvlText w:val="%9."/>
      <w:lvlJc w:val="right"/>
      <w:pPr>
        <w:ind w:left="6480" w:hanging="180"/>
      </w:pPr>
    </w:lvl>
  </w:abstractNum>
  <w:abstractNum w:abstractNumId="4" w15:restartNumberingAfterBreak="0">
    <w:nsid w:val="79574549"/>
    <w:multiLevelType w:val="hybridMultilevel"/>
    <w:tmpl w:val="3B4AE15E"/>
    <w:lvl w:ilvl="0" w:tplc="FFFFFFFF">
      <w:start w:val="1"/>
      <w:numFmt w:val="decimal"/>
      <w:lvlText w:val="%1."/>
      <w:lvlJc w:val="left"/>
      <w:pPr>
        <w:ind w:left="720" w:hanging="360"/>
      </w:pPr>
      <w:rPr>
        <w:rFonts w:ascii="Arial"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15F170"/>
    <w:rsid w:val="00040E72"/>
    <w:rsid w:val="001729D0"/>
    <w:rsid w:val="001F5A92"/>
    <w:rsid w:val="0029598F"/>
    <w:rsid w:val="002C48FD"/>
    <w:rsid w:val="00357C65"/>
    <w:rsid w:val="003909D6"/>
    <w:rsid w:val="004A1AFC"/>
    <w:rsid w:val="004D5937"/>
    <w:rsid w:val="004E2FF3"/>
    <w:rsid w:val="00524190"/>
    <w:rsid w:val="00592A1D"/>
    <w:rsid w:val="00632165"/>
    <w:rsid w:val="006C7C49"/>
    <w:rsid w:val="00712BFE"/>
    <w:rsid w:val="0074658F"/>
    <w:rsid w:val="00761DC2"/>
    <w:rsid w:val="007B1118"/>
    <w:rsid w:val="007F06F7"/>
    <w:rsid w:val="00815FE0"/>
    <w:rsid w:val="008675B0"/>
    <w:rsid w:val="0091C8F9"/>
    <w:rsid w:val="00950317"/>
    <w:rsid w:val="009743F5"/>
    <w:rsid w:val="009B2D71"/>
    <w:rsid w:val="009C117B"/>
    <w:rsid w:val="009C2C3D"/>
    <w:rsid w:val="009DEC17"/>
    <w:rsid w:val="009F40C1"/>
    <w:rsid w:val="00AD4162"/>
    <w:rsid w:val="00AE79CA"/>
    <w:rsid w:val="00AF8A75"/>
    <w:rsid w:val="00B37C15"/>
    <w:rsid w:val="00C40AEE"/>
    <w:rsid w:val="00CE4B6C"/>
    <w:rsid w:val="00D32F1A"/>
    <w:rsid w:val="00DA31A4"/>
    <w:rsid w:val="00E4104B"/>
    <w:rsid w:val="00E53ADA"/>
    <w:rsid w:val="00E76833"/>
    <w:rsid w:val="00E85A08"/>
    <w:rsid w:val="00E9DB3C"/>
    <w:rsid w:val="00F05117"/>
    <w:rsid w:val="00F66EF7"/>
    <w:rsid w:val="00FA7128"/>
    <w:rsid w:val="00FC74CF"/>
    <w:rsid w:val="00FF27A7"/>
    <w:rsid w:val="010ECABD"/>
    <w:rsid w:val="01244E31"/>
    <w:rsid w:val="01456F3A"/>
    <w:rsid w:val="015A326D"/>
    <w:rsid w:val="01F2804E"/>
    <w:rsid w:val="0214950C"/>
    <w:rsid w:val="0291B4A7"/>
    <w:rsid w:val="02B6C3C7"/>
    <w:rsid w:val="02B7FF22"/>
    <w:rsid w:val="02CF75C9"/>
    <w:rsid w:val="02E82617"/>
    <w:rsid w:val="03804B75"/>
    <w:rsid w:val="0381B8F3"/>
    <w:rsid w:val="03A1BB78"/>
    <w:rsid w:val="03FCB26E"/>
    <w:rsid w:val="04D4B72F"/>
    <w:rsid w:val="04D8C3B0"/>
    <w:rsid w:val="0556235E"/>
    <w:rsid w:val="05E2AD3A"/>
    <w:rsid w:val="05EC986B"/>
    <w:rsid w:val="0690CD0C"/>
    <w:rsid w:val="069F59A9"/>
    <w:rsid w:val="0701CD8F"/>
    <w:rsid w:val="09266D8F"/>
    <w:rsid w:val="0974C603"/>
    <w:rsid w:val="0993CFBD"/>
    <w:rsid w:val="09E6E1D9"/>
    <w:rsid w:val="0A9155AB"/>
    <w:rsid w:val="0A9880AF"/>
    <w:rsid w:val="0AEFC3D6"/>
    <w:rsid w:val="0AF53E54"/>
    <w:rsid w:val="0B41DA51"/>
    <w:rsid w:val="0B8AECF3"/>
    <w:rsid w:val="0B9C71FC"/>
    <w:rsid w:val="0C49256F"/>
    <w:rsid w:val="0C4950FC"/>
    <w:rsid w:val="0C73314E"/>
    <w:rsid w:val="0CD6FC6E"/>
    <w:rsid w:val="0DC8A49F"/>
    <w:rsid w:val="0DE4F5D0"/>
    <w:rsid w:val="0DF3844B"/>
    <w:rsid w:val="0E8F418C"/>
    <w:rsid w:val="0EEEA695"/>
    <w:rsid w:val="0F20E45C"/>
    <w:rsid w:val="0F2977F6"/>
    <w:rsid w:val="0F6E1469"/>
    <w:rsid w:val="0F8CB777"/>
    <w:rsid w:val="0FA5DFD4"/>
    <w:rsid w:val="0FAF1217"/>
    <w:rsid w:val="0FE77A0A"/>
    <w:rsid w:val="10338700"/>
    <w:rsid w:val="1039D94C"/>
    <w:rsid w:val="10765143"/>
    <w:rsid w:val="108D63B5"/>
    <w:rsid w:val="10C3B897"/>
    <w:rsid w:val="10CDDA4E"/>
    <w:rsid w:val="1190E4EA"/>
    <w:rsid w:val="11B3AEAD"/>
    <w:rsid w:val="11CBD94B"/>
    <w:rsid w:val="1222CE3C"/>
    <w:rsid w:val="1284FB05"/>
    <w:rsid w:val="12920744"/>
    <w:rsid w:val="12C45839"/>
    <w:rsid w:val="14393728"/>
    <w:rsid w:val="1449A7B6"/>
    <w:rsid w:val="14ADED25"/>
    <w:rsid w:val="14B0C3BC"/>
    <w:rsid w:val="14BAEB2D"/>
    <w:rsid w:val="154F71CB"/>
    <w:rsid w:val="1584004D"/>
    <w:rsid w:val="158CD5DB"/>
    <w:rsid w:val="15C97A86"/>
    <w:rsid w:val="15D70AE5"/>
    <w:rsid w:val="16381E08"/>
    <w:rsid w:val="1664B657"/>
    <w:rsid w:val="1673B9F8"/>
    <w:rsid w:val="16E43CCB"/>
    <w:rsid w:val="17818246"/>
    <w:rsid w:val="17F7FC43"/>
    <w:rsid w:val="1872CBB9"/>
    <w:rsid w:val="18A88E58"/>
    <w:rsid w:val="18ADC53D"/>
    <w:rsid w:val="194AF9F3"/>
    <w:rsid w:val="19AC541A"/>
    <w:rsid w:val="19D04639"/>
    <w:rsid w:val="1A0B0C5C"/>
    <w:rsid w:val="1AE3DC59"/>
    <w:rsid w:val="1B45E1B6"/>
    <w:rsid w:val="1B5F42D4"/>
    <w:rsid w:val="1BA12970"/>
    <w:rsid w:val="1BA8FE43"/>
    <w:rsid w:val="1BB7ADEE"/>
    <w:rsid w:val="1CA49D05"/>
    <w:rsid w:val="1CC5FD12"/>
    <w:rsid w:val="1D1B22BE"/>
    <w:rsid w:val="1D666A45"/>
    <w:rsid w:val="1D7866BE"/>
    <w:rsid w:val="1E395C1E"/>
    <w:rsid w:val="1E3F3ACE"/>
    <w:rsid w:val="1E593090"/>
    <w:rsid w:val="1E9133F6"/>
    <w:rsid w:val="1EE09F05"/>
    <w:rsid w:val="1EEF4EB0"/>
    <w:rsid w:val="1FAB537B"/>
    <w:rsid w:val="20578084"/>
    <w:rsid w:val="206783D5"/>
    <w:rsid w:val="207A4DE0"/>
    <w:rsid w:val="208B1F11"/>
    <w:rsid w:val="20AD98C8"/>
    <w:rsid w:val="21030C1F"/>
    <w:rsid w:val="2158334E"/>
    <w:rsid w:val="217BDF9B"/>
    <w:rsid w:val="21B3490D"/>
    <w:rsid w:val="21F103C1"/>
    <w:rsid w:val="220902B3"/>
    <w:rsid w:val="2226EF72"/>
    <w:rsid w:val="22D78220"/>
    <w:rsid w:val="22DBAFC3"/>
    <w:rsid w:val="22EED02D"/>
    <w:rsid w:val="22F4D820"/>
    <w:rsid w:val="232B370E"/>
    <w:rsid w:val="232C1469"/>
    <w:rsid w:val="233D2C1C"/>
    <w:rsid w:val="23BE4838"/>
    <w:rsid w:val="2488674C"/>
    <w:rsid w:val="24D4ED09"/>
    <w:rsid w:val="24DF77B2"/>
    <w:rsid w:val="2550E6FA"/>
    <w:rsid w:val="255E9034"/>
    <w:rsid w:val="25806BB8"/>
    <w:rsid w:val="25B6CACA"/>
    <w:rsid w:val="25FC0276"/>
    <w:rsid w:val="260CDE82"/>
    <w:rsid w:val="26953D58"/>
    <w:rsid w:val="26A989F8"/>
    <w:rsid w:val="26C539F7"/>
    <w:rsid w:val="273D527D"/>
    <w:rsid w:val="275B54B4"/>
    <w:rsid w:val="27A8AEE3"/>
    <w:rsid w:val="27AC24FF"/>
    <w:rsid w:val="27B43FDA"/>
    <w:rsid w:val="28039F37"/>
    <w:rsid w:val="28109D3F"/>
    <w:rsid w:val="281BE5CC"/>
    <w:rsid w:val="28298BDE"/>
    <w:rsid w:val="286AE6AF"/>
    <w:rsid w:val="28784437"/>
    <w:rsid w:val="2878519E"/>
    <w:rsid w:val="29019544"/>
    <w:rsid w:val="292CBCF7"/>
    <w:rsid w:val="295ADD50"/>
    <w:rsid w:val="29655A8C"/>
    <w:rsid w:val="2A040352"/>
    <w:rsid w:val="2A1249B7"/>
    <w:rsid w:val="2A61625A"/>
    <w:rsid w:val="2A9DCB2C"/>
    <w:rsid w:val="2AE04FA5"/>
    <w:rsid w:val="2AF6ADB1"/>
    <w:rsid w:val="2B483E01"/>
    <w:rsid w:val="2B7D0159"/>
    <w:rsid w:val="2B9DDFD9"/>
    <w:rsid w:val="2C1575E8"/>
    <w:rsid w:val="2C59D8CD"/>
    <w:rsid w:val="2CBF0AD9"/>
    <w:rsid w:val="2CC2AE55"/>
    <w:rsid w:val="2CE40E62"/>
    <w:rsid w:val="2DE86FAB"/>
    <w:rsid w:val="2DFE4A0E"/>
    <w:rsid w:val="2E723CBB"/>
    <w:rsid w:val="2E78633C"/>
    <w:rsid w:val="2EBAC90F"/>
    <w:rsid w:val="2EF08AF5"/>
    <w:rsid w:val="2F48F3E3"/>
    <w:rsid w:val="2F53D4B4"/>
    <w:rsid w:val="2F883CB4"/>
    <w:rsid w:val="2F8CD85D"/>
    <w:rsid w:val="2FCA3086"/>
    <w:rsid w:val="2FE71271"/>
    <w:rsid w:val="2FF33DCF"/>
    <w:rsid w:val="301BA0F3"/>
    <w:rsid w:val="3138B1CD"/>
    <w:rsid w:val="314F9129"/>
    <w:rsid w:val="3168B986"/>
    <w:rsid w:val="319505CE"/>
    <w:rsid w:val="31B77154"/>
    <w:rsid w:val="32216586"/>
    <w:rsid w:val="322F6A02"/>
    <w:rsid w:val="323E7251"/>
    <w:rsid w:val="3253474D"/>
    <w:rsid w:val="330322F7"/>
    <w:rsid w:val="334006E9"/>
    <w:rsid w:val="3357984A"/>
    <w:rsid w:val="335ECF79"/>
    <w:rsid w:val="337FC111"/>
    <w:rsid w:val="33867ABE"/>
    <w:rsid w:val="33DEA7F5"/>
    <w:rsid w:val="33E0AE50"/>
    <w:rsid w:val="341C24FC"/>
    <w:rsid w:val="343C17A7"/>
    <w:rsid w:val="348731EB"/>
    <w:rsid w:val="34CCA690"/>
    <w:rsid w:val="3578DA10"/>
    <w:rsid w:val="35DCAD65"/>
    <w:rsid w:val="35DECBC1"/>
    <w:rsid w:val="3623024C"/>
    <w:rsid w:val="363A6342"/>
    <w:rsid w:val="36409EE9"/>
    <w:rsid w:val="364D8EE7"/>
    <w:rsid w:val="366E6FD0"/>
    <w:rsid w:val="368839E8"/>
    <w:rsid w:val="36F4D6A9"/>
    <w:rsid w:val="3773B869"/>
    <w:rsid w:val="37C1DAFC"/>
    <w:rsid w:val="37E58622"/>
    <w:rsid w:val="380FC675"/>
    <w:rsid w:val="38A5DA27"/>
    <w:rsid w:val="38E1094A"/>
    <w:rsid w:val="391CF2D6"/>
    <w:rsid w:val="395AA30E"/>
    <w:rsid w:val="395B52A4"/>
    <w:rsid w:val="395C5F4B"/>
    <w:rsid w:val="39B80DBA"/>
    <w:rsid w:val="39F6BF50"/>
    <w:rsid w:val="39FA6218"/>
    <w:rsid w:val="39FF0AE5"/>
    <w:rsid w:val="3A38B3C0"/>
    <w:rsid w:val="3A4E6601"/>
    <w:rsid w:val="3BAF1F6F"/>
    <w:rsid w:val="3BC1E97A"/>
    <w:rsid w:val="3BE0F393"/>
    <w:rsid w:val="3C6320AC"/>
    <w:rsid w:val="3C9AB977"/>
    <w:rsid w:val="3CEC69DB"/>
    <w:rsid w:val="3CF2EE13"/>
    <w:rsid w:val="3D1E7923"/>
    <w:rsid w:val="3DCAA551"/>
    <w:rsid w:val="3DE21B1B"/>
    <w:rsid w:val="3DFCD9A0"/>
    <w:rsid w:val="3E0395C0"/>
    <w:rsid w:val="3E09DC6A"/>
    <w:rsid w:val="3E3601B7"/>
    <w:rsid w:val="3EDC3966"/>
    <w:rsid w:val="3EE6C031"/>
    <w:rsid w:val="3EF008B2"/>
    <w:rsid w:val="3EF0B8F3"/>
    <w:rsid w:val="3F5BB3E7"/>
    <w:rsid w:val="407809C7"/>
    <w:rsid w:val="409287AD"/>
    <w:rsid w:val="41B47AF2"/>
    <w:rsid w:val="4218F6DA"/>
    <w:rsid w:val="4227A974"/>
    <w:rsid w:val="4232A1C6"/>
    <w:rsid w:val="42657E8E"/>
    <w:rsid w:val="426E449D"/>
    <w:rsid w:val="42AB23FA"/>
    <w:rsid w:val="42EDD76D"/>
    <w:rsid w:val="430972DA"/>
    <w:rsid w:val="4315F170"/>
    <w:rsid w:val="431F5BD0"/>
    <w:rsid w:val="4420BE78"/>
    <w:rsid w:val="44508122"/>
    <w:rsid w:val="447EB8C7"/>
    <w:rsid w:val="44C50F7D"/>
    <w:rsid w:val="450C93E5"/>
    <w:rsid w:val="458E4E57"/>
    <w:rsid w:val="45C2B832"/>
    <w:rsid w:val="45F90704"/>
    <w:rsid w:val="466D5FE4"/>
    <w:rsid w:val="4682DB93"/>
    <w:rsid w:val="468FD99B"/>
    <w:rsid w:val="46CCB2ED"/>
    <w:rsid w:val="46E1CEC5"/>
    <w:rsid w:val="4707C418"/>
    <w:rsid w:val="472A1EB8"/>
    <w:rsid w:val="47980444"/>
    <w:rsid w:val="47AB158B"/>
    <w:rsid w:val="47DCE3FD"/>
    <w:rsid w:val="47E4CB7D"/>
    <w:rsid w:val="47EBE7DA"/>
    <w:rsid w:val="48093045"/>
    <w:rsid w:val="480DF5A2"/>
    <w:rsid w:val="480E74B3"/>
    <w:rsid w:val="484434A7"/>
    <w:rsid w:val="49AF22AB"/>
    <w:rsid w:val="49E00508"/>
    <w:rsid w:val="4A3979EF"/>
    <w:rsid w:val="4A5AA7A0"/>
    <w:rsid w:val="4A9EF603"/>
    <w:rsid w:val="4AA773BF"/>
    <w:rsid w:val="4B01CE65"/>
    <w:rsid w:val="4B2FFFD6"/>
    <w:rsid w:val="4B40D107"/>
    <w:rsid w:val="4B7C64EA"/>
    <w:rsid w:val="4C4E42FF"/>
    <w:rsid w:val="4D54BCF7"/>
    <w:rsid w:val="4DA2689F"/>
    <w:rsid w:val="4DAF63F7"/>
    <w:rsid w:val="4DC27F37"/>
    <w:rsid w:val="4DCB24A8"/>
    <w:rsid w:val="4E35DE6D"/>
    <w:rsid w:val="4E40D79F"/>
    <w:rsid w:val="4FD53F88"/>
    <w:rsid w:val="5035CA1B"/>
    <w:rsid w:val="504F468C"/>
    <w:rsid w:val="517A26DA"/>
    <w:rsid w:val="51883A83"/>
    <w:rsid w:val="5196780B"/>
    <w:rsid w:val="519FE6AA"/>
    <w:rsid w:val="525EE8FA"/>
    <w:rsid w:val="52BC4A96"/>
    <w:rsid w:val="52E565A5"/>
    <w:rsid w:val="5315F73B"/>
    <w:rsid w:val="531D09BC"/>
    <w:rsid w:val="53FA664D"/>
    <w:rsid w:val="53FDA756"/>
    <w:rsid w:val="5436E242"/>
    <w:rsid w:val="54648E70"/>
    <w:rsid w:val="54786154"/>
    <w:rsid w:val="54BB6705"/>
    <w:rsid w:val="559636AE"/>
    <w:rsid w:val="56005ED1"/>
    <w:rsid w:val="5752AA6E"/>
    <w:rsid w:val="5758C599"/>
    <w:rsid w:val="577399F3"/>
    <w:rsid w:val="57C1F243"/>
    <w:rsid w:val="57CE83B0"/>
    <w:rsid w:val="57F10F89"/>
    <w:rsid w:val="582702C6"/>
    <w:rsid w:val="58CC06FC"/>
    <w:rsid w:val="58CC20E8"/>
    <w:rsid w:val="590BDDF3"/>
    <w:rsid w:val="590F6A54"/>
    <w:rsid w:val="591A18C1"/>
    <w:rsid w:val="5937AA43"/>
    <w:rsid w:val="59619DAA"/>
    <w:rsid w:val="59840F54"/>
    <w:rsid w:val="59A0C431"/>
    <w:rsid w:val="59A63CEB"/>
    <w:rsid w:val="59E4EDFB"/>
    <w:rsid w:val="5A36755B"/>
    <w:rsid w:val="5A798D8C"/>
    <w:rsid w:val="5A921258"/>
    <w:rsid w:val="5A9CC467"/>
    <w:rsid w:val="5AA618BA"/>
    <w:rsid w:val="5AAB3AB5"/>
    <w:rsid w:val="5AC694F0"/>
    <w:rsid w:val="5B15F46C"/>
    <w:rsid w:val="5BABB35F"/>
    <w:rsid w:val="5BC10C94"/>
    <w:rsid w:val="5BEF90DE"/>
    <w:rsid w:val="5C249F6B"/>
    <w:rsid w:val="5C470B16"/>
    <w:rsid w:val="5C626551"/>
    <w:rsid w:val="5C860B9D"/>
    <w:rsid w:val="5CA5FE48"/>
    <w:rsid w:val="5CCECB06"/>
    <w:rsid w:val="5D14775A"/>
    <w:rsid w:val="5D404DF3"/>
    <w:rsid w:val="5D4EA008"/>
    <w:rsid w:val="5D5B5DDB"/>
    <w:rsid w:val="5D8925A6"/>
    <w:rsid w:val="5DA11380"/>
    <w:rsid w:val="5DE2DB77"/>
    <w:rsid w:val="5E4D952E"/>
    <w:rsid w:val="5EB85F1E"/>
    <w:rsid w:val="5EBD1166"/>
    <w:rsid w:val="5F65837B"/>
    <w:rsid w:val="5FF7CEA4"/>
    <w:rsid w:val="60445A36"/>
    <w:rsid w:val="6058E1C7"/>
    <w:rsid w:val="60AA63E6"/>
    <w:rsid w:val="6144B734"/>
    <w:rsid w:val="62BAD3C2"/>
    <w:rsid w:val="62DC64CE"/>
    <w:rsid w:val="6333F6D4"/>
    <w:rsid w:val="638BD041"/>
    <w:rsid w:val="64579419"/>
    <w:rsid w:val="65027C96"/>
    <w:rsid w:val="65046826"/>
    <w:rsid w:val="65299063"/>
    <w:rsid w:val="652C462E"/>
    <w:rsid w:val="654AF070"/>
    <w:rsid w:val="65AC2565"/>
    <w:rsid w:val="65FEECB2"/>
    <w:rsid w:val="663A9280"/>
    <w:rsid w:val="664E1533"/>
    <w:rsid w:val="666D64C0"/>
    <w:rsid w:val="6706DFD2"/>
    <w:rsid w:val="67115D0E"/>
    <w:rsid w:val="6750185F"/>
    <w:rsid w:val="677FBE0D"/>
    <w:rsid w:val="680EA642"/>
    <w:rsid w:val="68C9C3CD"/>
    <w:rsid w:val="69112C19"/>
    <w:rsid w:val="69E7A3E8"/>
    <w:rsid w:val="6A567899"/>
    <w:rsid w:val="6A599976"/>
    <w:rsid w:val="6AD2757F"/>
    <w:rsid w:val="6B27356A"/>
    <w:rsid w:val="6B4C836A"/>
    <w:rsid w:val="6B96E226"/>
    <w:rsid w:val="6B9BB2C6"/>
    <w:rsid w:val="6B9BF915"/>
    <w:rsid w:val="6BC48E54"/>
    <w:rsid w:val="6C1B66E9"/>
    <w:rsid w:val="6C4BF409"/>
    <w:rsid w:val="6C59BB0C"/>
    <w:rsid w:val="6C6F7C87"/>
    <w:rsid w:val="6C716D89"/>
    <w:rsid w:val="6CFBD066"/>
    <w:rsid w:val="6D877833"/>
    <w:rsid w:val="6DB728DD"/>
    <w:rsid w:val="6E9E2347"/>
    <w:rsid w:val="6ECE82E8"/>
    <w:rsid w:val="6F129965"/>
    <w:rsid w:val="6F52AF61"/>
    <w:rsid w:val="6F6E3C62"/>
    <w:rsid w:val="6F9D8ED3"/>
    <w:rsid w:val="707240CF"/>
    <w:rsid w:val="707430EE"/>
    <w:rsid w:val="70917924"/>
    <w:rsid w:val="70E35782"/>
    <w:rsid w:val="710D7B1A"/>
    <w:rsid w:val="71B80C59"/>
    <w:rsid w:val="71E180A0"/>
    <w:rsid w:val="7293CC9B"/>
    <w:rsid w:val="72B3EBD8"/>
    <w:rsid w:val="738F270B"/>
    <w:rsid w:val="740F0CAE"/>
    <w:rsid w:val="741E1427"/>
    <w:rsid w:val="743DDD91"/>
    <w:rsid w:val="7467767C"/>
    <w:rsid w:val="749A6946"/>
    <w:rsid w:val="7542F97C"/>
    <w:rsid w:val="7581C833"/>
    <w:rsid w:val="75824F17"/>
    <w:rsid w:val="75B7805B"/>
    <w:rsid w:val="7649459B"/>
    <w:rsid w:val="766B1553"/>
    <w:rsid w:val="76B1B07C"/>
    <w:rsid w:val="76B60C22"/>
    <w:rsid w:val="7704D221"/>
    <w:rsid w:val="7731434C"/>
    <w:rsid w:val="7732CAD2"/>
    <w:rsid w:val="775350BC"/>
    <w:rsid w:val="777CBC9E"/>
    <w:rsid w:val="779F173E"/>
    <w:rsid w:val="77A6F17A"/>
    <w:rsid w:val="77E354B6"/>
    <w:rsid w:val="77E8EFA4"/>
    <w:rsid w:val="77F47D9B"/>
    <w:rsid w:val="78095437"/>
    <w:rsid w:val="781FE9A1"/>
    <w:rsid w:val="784D80DD"/>
    <w:rsid w:val="784F1232"/>
    <w:rsid w:val="7868DF8E"/>
    <w:rsid w:val="78986C03"/>
    <w:rsid w:val="78B97CA4"/>
    <w:rsid w:val="7919B130"/>
    <w:rsid w:val="792E955C"/>
    <w:rsid w:val="795E129B"/>
    <w:rsid w:val="7978CF61"/>
    <w:rsid w:val="799DD7A4"/>
    <w:rsid w:val="79DD3593"/>
    <w:rsid w:val="79E9513E"/>
    <w:rsid w:val="79F3EECF"/>
    <w:rsid w:val="7A027714"/>
    <w:rsid w:val="7A183D8F"/>
    <w:rsid w:val="7AF0826D"/>
    <w:rsid w:val="7B255DBE"/>
    <w:rsid w:val="7B2A0001"/>
    <w:rsid w:val="7B2C1E5D"/>
    <w:rsid w:val="7B645854"/>
    <w:rsid w:val="7C07A9C7"/>
    <w:rsid w:val="7C48EF76"/>
    <w:rsid w:val="7C8C52CE"/>
    <w:rsid w:val="7C9682A6"/>
    <w:rsid w:val="7CD22CD2"/>
    <w:rsid w:val="7D6E45FA"/>
    <w:rsid w:val="7DB23A79"/>
    <w:rsid w:val="7DF81F8B"/>
    <w:rsid w:val="7E3CE8BB"/>
    <w:rsid w:val="7F00BD31"/>
    <w:rsid w:val="7F4E0ADA"/>
    <w:rsid w:val="7F4EAC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5F170"/>
  <w15:chartTrackingRefBased/>
  <w15:docId w15:val="{8E7928D5-F73D-42BC-8A65-3A352CC3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pPr>
      <w:ind w:left="720"/>
      <w:contextualSpacing/>
    </w:p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ki">
    <w:name w:val="Hyperlink"/>
    <w:basedOn w:val="Kappaleenoletusfontti"/>
    <w:uiPriority w:val="99"/>
    <w:unhideWhenUsed/>
    <w:rPr>
      <w:color w:val="0563C1" w:themeColor="hyperlink"/>
      <w:u w:val="single"/>
    </w:rPr>
  </w:style>
  <w:style w:type="paragraph" w:styleId="Eivli">
    <w:name w:val="No Spacing"/>
    <w:uiPriority w:val="1"/>
    <w:qFormat/>
    <w:pPr>
      <w:spacing w:after="0" w:line="240" w:lineRule="auto"/>
    </w:pPr>
  </w:style>
  <w:style w:type="character" w:customStyle="1" w:styleId="normaltextrun">
    <w:name w:val="normaltextrun"/>
    <w:basedOn w:val="Kappaleenoletusfontti"/>
    <w:uiPriority w:val="1"/>
    <w:rsid w:val="2A9DCB2C"/>
  </w:style>
  <w:style w:type="character" w:customStyle="1" w:styleId="eop">
    <w:name w:val="eop"/>
    <w:basedOn w:val="Kappaleenoletusfontti"/>
    <w:uiPriority w:val="1"/>
    <w:rsid w:val="2A9DCB2C"/>
  </w:style>
  <w:style w:type="character" w:customStyle="1" w:styleId="Otsikko2Char">
    <w:name w:val="Otsikko 2 Char"/>
    <w:basedOn w:val="Kappaleenoletusfontti"/>
    <w:link w:val="Otsikko2"/>
    <w:uiPriority w:val="9"/>
    <w:rPr>
      <w:rFonts w:asciiTheme="majorHAnsi" w:eastAsiaTheme="majorEastAsia" w:hAnsiTheme="majorHAnsi" w:cstheme="majorBidi"/>
      <w:color w:val="2F5496" w:themeColor="accent1" w:themeShade="BF"/>
      <w:sz w:val="26"/>
      <w:szCs w:val="26"/>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toumus2050.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spoo.fi/kestavakehity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poo365.sharepoint.com/:w:/r/sites/Lukiolinjanjohtoryhm/Shared%20Documents/General/3.%20Ohjaussuunnitelma/Ohjaussuunnitelma_lukio_2021_2022.docx?d=wb332646086594839867e8823d99c2627&amp;csf=1&amp;web=1&amp;e=NZuad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poo365-my.sharepoint.com/:p:/g/personal/emmi_yli-luoma_espoo_fi/Ec6rNhFGjstJjdjV4EfrONEBHJ95SvECdkDt3DDW3IYSzg?e=jCtWEB" TargetMode="External"/><Relationship Id="rId5" Type="http://schemas.openxmlformats.org/officeDocument/2006/relationships/styles" Target="styles.xml"/><Relationship Id="rId15" Type="http://schemas.openxmlformats.org/officeDocument/2006/relationships/hyperlink" Target="https://www.3dbear.io/fi/" TargetMode="External"/><Relationship Id="rId10" Type="http://schemas.openxmlformats.org/officeDocument/2006/relationships/image" Target="media/image1.png"/><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oumus2050.fi/selaa-sitoumuk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6BA293-0879-4CC7-A441-3AA6CBDFEF01}">
  <we:reference id="227755b6-0222-4cdb-bf1e-eee74e3d2362"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7ca3a68-77d2-4322-b60d-30aeee1abc06" xsi:nil="true"/>
    <lcf76f155ced4ddcb4097134ff3c332f xmlns="1acf0342-d1f3-486f-958a-19ee87af4b7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65D0E1AB59271E419BCE52D713309AE9" ma:contentTypeVersion="17" ma:contentTypeDescription="Luo uusi asiakirja." ma:contentTypeScope="" ma:versionID="ab4c8f2bfdc90343b0ec8729227b46b1">
  <xsd:schema xmlns:xsd="http://www.w3.org/2001/XMLSchema" xmlns:xs="http://www.w3.org/2001/XMLSchema" xmlns:p="http://schemas.microsoft.com/office/2006/metadata/properties" xmlns:ns1="http://schemas.microsoft.com/sharepoint/v3" xmlns:ns2="1acf0342-d1f3-486f-958a-19ee87af4b72" xmlns:ns3="87ca3a68-77d2-4322-b60d-30aeee1abc06" targetNamespace="http://schemas.microsoft.com/office/2006/metadata/properties" ma:root="true" ma:fieldsID="7838f007f08194639e1b046044fa14d5" ns1:_="" ns2:_="" ns3:_="">
    <xsd:import namespace="http://schemas.microsoft.com/sharepoint/v3"/>
    <xsd:import namespace="1acf0342-d1f3-486f-958a-19ee87af4b72"/>
    <xsd:import namespace="87ca3a68-77d2-4322-b60d-30aeee1abc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Yhtenäisen yhteensopivuuskäytännön ominaisuudet" ma:hidden="true" ma:internalName="_ip_UnifiedCompliancePolicyProperties">
      <xsd:simpleType>
        <xsd:restriction base="dms:Note"/>
      </xsd:simpleType>
    </xsd:element>
    <xsd:element name="_ip_UnifiedCompliancePolicyUIAction" ma:index="21"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f0342-d1f3-486f-958a-19ee87af4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be0ae15d-9577-42f4-897f-2aa55b996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ca3a68-77d2-4322-b60d-30aeee1abc06"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4" nillable="true" ma:displayName="Taxonomy Catch All Column" ma:hidden="true" ma:list="{a0a49f28-e216-4af5-8ed6-e97d079f3dc7}" ma:internalName="TaxCatchAll" ma:showField="CatchAllData" ma:web="87ca3a68-77d2-4322-b60d-30aeee1abc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D7C03-A9C4-40C8-9378-51083B82E250}">
  <ds:schemaRefs>
    <ds:schemaRef ds:uri="http://schemas.microsoft.com/sharepoint/v3/contenttype/forms"/>
  </ds:schemaRefs>
</ds:datastoreItem>
</file>

<file path=customXml/itemProps2.xml><?xml version="1.0" encoding="utf-8"?>
<ds:datastoreItem xmlns:ds="http://schemas.openxmlformats.org/officeDocument/2006/customXml" ds:itemID="{79301536-E3CE-4A2D-89E7-4C5F1C60471A}">
  <ds:schemaRefs>
    <ds:schemaRef ds:uri="http://schemas.microsoft.com/office/2006/metadata/properties"/>
    <ds:schemaRef ds:uri="http://schemas.microsoft.com/office/infopath/2007/PartnerControls"/>
    <ds:schemaRef ds:uri="http://schemas.microsoft.com/sharepoint/v3"/>
    <ds:schemaRef ds:uri="87ca3a68-77d2-4322-b60d-30aeee1abc06"/>
    <ds:schemaRef ds:uri="1acf0342-d1f3-486f-958a-19ee87af4b72"/>
  </ds:schemaRefs>
</ds:datastoreItem>
</file>

<file path=customXml/itemProps3.xml><?xml version="1.0" encoding="utf-8"?>
<ds:datastoreItem xmlns:ds="http://schemas.openxmlformats.org/officeDocument/2006/customXml" ds:itemID="{E927EB51-1D94-4DEE-BABF-6FE5A3158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cf0342-d1f3-486f-958a-19ee87af4b72"/>
    <ds:schemaRef ds:uri="87ca3a68-77d2-4322-b60d-30aeee1ab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2951</Words>
  <Characters>23906</Characters>
  <Application>Microsoft Office Word</Application>
  <DocSecurity>0</DocSecurity>
  <Lines>199</Lines>
  <Paragraphs>53</Paragraphs>
  <ScaleCrop>false</ScaleCrop>
  <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Metsola Maija</dc:creator>
  <cp:keywords/>
  <dc:description/>
  <cp:lastModifiedBy>Virnes Anni</cp:lastModifiedBy>
  <cp:revision>2</cp:revision>
  <dcterms:created xsi:type="dcterms:W3CDTF">2022-09-13T14:26:00Z</dcterms:created>
  <dcterms:modified xsi:type="dcterms:W3CDTF">2022-09-13T14:26:00Z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0x01010065D0E1AB59271E419BCE52D713309AE9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